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pic="http://schemas.openxmlformats.org/drawingml/2006/picture" xmlns:wp="http://schemas.openxmlformats.org/drawingml/2006/wordprocessingDrawing" xmlns:a="http://schemas.openxmlformats.org/drawingml/2006/main" xmlns:w="http://schemas.openxmlformats.org/wordprocessingml/2006/main" xmlns:r="http://schemas.openxmlformats.org/officeDocument/2006/relationships">
  <w:body>
    <w:p>
      <w:pPr>
        <w:numPr/>
        <w:pBdr>
          <w:bottom w:val="thick" w:color="000000" w:sz="8"/>
        </w:pBdr>
        <w:snapToGrid/>
        <w:spacing w:before="100" w:after="100" w:line="240"/>
        <w:ind w:left="0" w:right="0"/>
        <w:jc w:val="left"/>
        <w:rPr>
          <w:sz w:val="48"/>
        </w:rPr>
      </w:pPr>
      <w:r>
        <w:rPr>
          <w:rFonts w:ascii="Calibri" w:hAnsi="Calibri" w:cs="Calibri"/>
          <w:b/>
          <w:i w:val="false"/>
          <w:strike w:val="false"/>
          <w:color w:val="000000"/>
          <w:sz w:val="48"/>
          <w:u w:val="none"/>
        </w:rPr>
        <w:t>“</w:t>
      </w:r>
      <w:r>
        <w:rPr>
          <w:rFonts w:ascii="宋体" w:hAnsi="宋体" w:eastAsia="宋体" w:cs="宋体"/>
          <w:b/>
          <w:i w:val="false"/>
          <w:strike w:val="false"/>
          <w:color w:val="000000"/>
          <w:sz w:val="48"/>
          <w:u w:val="none"/>
        </w:rPr>
        <w:t>辉煌小工单流程题</w:t>
      </w:r>
      <w:r>
        <w:rPr>
          <w:rFonts w:ascii="Calibri" w:hAnsi="Calibri" w:cs="Calibri"/>
          <w:b/>
          <w:i w:val="false"/>
          <w:strike w:val="false"/>
          <w:color w:val="000000"/>
          <w:sz w:val="48"/>
          <w:u w:val="none"/>
        </w:rPr>
        <w:t>”</w:t>
      </w:r>
      <w:r>
        <w:rPr>
          <w:rFonts w:ascii="宋体" w:hAnsi="宋体" w:eastAsia="宋体" w:cs="宋体"/>
          <w:i w:val="false"/>
          <w:strike w:val="false"/>
          <w:color w:val="000000"/>
          <w:sz w:val="48"/>
          <w:u w:val="none"/>
        </w:rPr>
        <w:t>。</w:t>
      </w:r>
    </w:p>
    <w:p>
      <w:pPr>
        <w:pStyle w:val="k1ctxh"/>
        <w:snapToGrid/>
        <w:spacing w:line="408"/>
        <w:ind w:left="0"/>
        <w:rPr/>
      </w:pPr>
      <w:r>
        <w:rPr>
          <w:i w:val="false"/>
          <w:strike w:val="false"/>
          <w:color w:val="000000"/>
          <w:u w:val="none"/>
        </w:rPr>
        <w:t>辉煌小工单·新手通关任务书（MES2｜五金金属加工版）</w:t>
      </w:r>
    </w:p>
    <w:p>
      <w:pPr>
        <w:snapToGrid/>
        <w:spacing w:line="312"/>
        <w:ind w:left="0"/>
        <w:rPr/>
      </w:pPr>
      <w:r>
        <w:rPr>
          <w:b/>
          <w:i w:val="false"/>
          <w:strike w:val="false"/>
          <w:color w:val="000000"/>
          <w:u w:val="none"/>
        </w:rPr>
        <w:t>任务名称</w:t>
      </w:r>
      <w:r>
        <w:rPr>
          <w:i w:val="false"/>
          <w:strike w:val="false"/>
          <w:color w:val="000000"/>
          <w:u w:val="none"/>
        </w:rPr>
        <w:t>：辉煌小工单流程题（五金加工企业）</w:t>
      </w:r>
    </w:p>
    <w:p>
      <w:pPr>
        <w:snapToGrid/>
        <w:spacing w:line="312"/>
        <w:ind w:left="0"/>
        <w:rPr/>
      </w:pPr>
      <w:r>
        <w:rPr>
          <w:b/>
          <w:i w:val="false"/>
          <w:strike w:val="false"/>
          <w:color w:val="000000"/>
          <w:u w:val="none"/>
        </w:rPr>
        <w:t>版本号</w:t>
      </w:r>
      <w:r>
        <w:rPr>
          <w:i w:val="false"/>
          <w:strike w:val="false"/>
          <w:color w:val="000000"/>
          <w:u w:val="none"/>
        </w:rPr>
        <w:t>：MES2（小工单MES）</w:t>
      </w:r>
    </w:p>
    <w:p>
      <w:pPr>
        <w:snapToGrid/>
        <w:spacing w:line="312"/>
        <w:ind w:left="0"/>
        <w:rPr/>
      </w:pPr>
      <w:r>
        <w:rPr>
          <w:b/>
          <w:i w:val="false"/>
          <w:strike w:val="false"/>
          <w:color w:val="000000"/>
          <w:u w:val="none"/>
        </w:rPr>
        <w:t>适用对象</w:t>
      </w:r>
      <w:r>
        <w:rPr>
          <w:i w:val="false"/>
          <w:strike w:val="false"/>
          <w:color w:val="000000"/>
          <w:u w:val="none"/>
        </w:rPr>
        <w:t>：初次学习使用辉煌小工单的销售及实施人员</w:t>
      </w:r>
    </w:p>
    <w:p>
      <w:pPr>
        <w:snapToGrid/>
        <w:spacing w:line="312"/>
        <w:ind w:left="0"/>
        <w:rPr/>
      </w:pPr>
      <w:r>
        <w:rPr>
          <w:b/>
          <w:i w:val="false"/>
          <w:strike w:val="false"/>
          <w:color w:val="000000"/>
          <w:u w:val="none"/>
        </w:rPr>
        <w:t>通关目标</w:t>
      </w:r>
      <w:r>
        <w:rPr>
          <w:i w:val="false"/>
          <w:strike w:val="false"/>
          <w:color w:val="000000"/>
          <w:u w:val="none"/>
        </w:rPr>
        <w:t>：按“基础资料 → 系统配置 → 单据流转 → 看板报表”跑通闭环，学会演示：</w:t>
      </w:r>
    </w:p>
    <w:p>
      <w:pPr>
        <w:numPr>
          <w:ilvl w:val="0"/>
          <w:numId w:val="1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订单/工单自动生成工序任务</w:t>
      </w:r>
    </w:p>
    <w:p>
      <w:pPr>
        <w:numPr>
          <w:ilvl w:val="0"/>
          <w:numId w:val="1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任务分配与自动流转</w:t>
      </w:r>
    </w:p>
    <w:p>
      <w:pPr>
        <w:numPr>
          <w:ilvl w:val="0"/>
          <w:numId w:val="1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扫码/报工、良不品、逾期提醒</w:t>
      </w:r>
    </w:p>
    <w:p>
      <w:pPr>
        <w:numPr>
          <w:ilvl w:val="0"/>
          <w:numId w:val="1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工人效率与计件工资明细</w:t>
      </w:r>
    </w:p>
    <w:p>
      <w:pPr>
        <w:pBdr>
          <w:bottom w:val="thick" w:color="000000" w:sz="8"/>
        </w:pBdr>
        <w:ind w:left="0"/>
        <w:rPr/>
      </w:pPr>
    </w:p>
    <w:p>
      <w:pPr>
        <w:pStyle w:val="p5bkje"/>
        <w:snapToGrid/>
        <w:spacing w:line="408"/>
        <w:ind w:left="0"/>
        <w:rPr/>
      </w:pPr>
      <w:r>
        <w:rPr>
          <w:i w:val="false"/>
          <w:strike w:val="false"/>
          <w:color w:val="000000"/>
          <w:u w:val="none"/>
        </w:rPr>
        <w:t>场景背景（更贴近五金厂）</w:t>
      </w:r>
    </w:p>
    <w:p>
      <w:pPr>
        <w:snapToGrid/>
        <w:spacing w:line="312"/>
        <w:ind w:left="0"/>
        <w:rPr/>
      </w:pPr>
      <w:r>
        <w:rPr>
          <w:b/>
          <w:i w:val="false"/>
          <w:strike w:val="false"/>
          <w:color w:val="000000"/>
          <w:u w:val="none"/>
        </w:rPr>
        <w:t>企业名称</w:t>
      </w:r>
      <w:r>
        <w:rPr>
          <w:i w:val="false"/>
          <w:strike w:val="false"/>
          <w:color w:val="000000"/>
          <w:u w:val="none"/>
        </w:rPr>
        <w:t>：宏达五金加工厂</w:t>
      </w:r>
    </w:p>
    <w:p>
      <w:pPr>
        <w:snapToGrid/>
        <w:spacing w:line="312"/>
        <w:ind w:left="0"/>
        <w:rPr/>
      </w:pPr>
      <w:r>
        <w:rPr>
          <w:b/>
          <w:i w:val="false"/>
          <w:strike w:val="false"/>
          <w:color w:val="000000"/>
          <w:u w:val="none"/>
        </w:rPr>
        <w:t>本月订单</w:t>
      </w:r>
      <w:r>
        <w:rPr>
          <w:i w:val="false"/>
          <w:strike w:val="false"/>
          <w:color w:val="000000"/>
          <w:u w:val="none"/>
        </w:rPr>
        <w:t>：加工一批“定制不锈钢工具柜（五金柜体）”，需按期交货。</w:t>
      </w:r>
    </w:p>
    <w:p>
      <w:pPr>
        <w:snapToGrid/>
        <w:spacing w:line="312"/>
        <w:ind w:left="0"/>
        <w:rPr/>
      </w:pPr>
      <w:r>
        <w:rPr>
          <w:b/>
          <w:i w:val="false"/>
          <w:strike w:val="false"/>
          <w:color w:val="000000"/>
          <w:u w:val="none"/>
        </w:rPr>
        <w:t>车间/工段</w:t>
      </w:r>
      <w:r>
        <w:rPr>
          <w:i w:val="false"/>
          <w:strike w:val="false"/>
          <w:color w:val="000000"/>
          <w:u w:val="none"/>
        </w:rPr>
        <w:t>：下料工段、折弯焊接工段、表面处理工段、包装入库工段。</w:t>
      </w:r>
    </w:p>
    <w:p>
      <w:pPr>
        <w:snapToGrid/>
        <w:spacing w:line="312"/>
        <w:ind w:left="0"/>
        <w:rPr/>
      </w:pPr>
      <w:r>
        <w:rPr>
          <w:b/>
          <w:i w:val="false"/>
          <w:strike w:val="false"/>
          <w:color w:val="000000"/>
          <w:u w:val="none"/>
        </w:rPr>
        <w:t>加工方式</w:t>
      </w:r>
      <w:r>
        <w:rPr>
          <w:i w:val="false"/>
          <w:strike w:val="false"/>
          <w:color w:val="000000"/>
          <w:u w:val="none"/>
        </w:rPr>
        <w:t>：计件工资为主（可兼容计时）。</w:t>
      </w:r>
    </w:p>
    <w:p>
      <w:pPr>
        <w:snapToGrid/>
        <w:spacing w:line="312"/>
        <w:ind w:left="0"/>
        <w:rPr/>
      </w:pPr>
      <w:r>
        <w:rPr>
          <w:b/>
          <w:i w:val="false"/>
          <w:strike w:val="false"/>
          <w:color w:val="000000"/>
          <w:u w:val="none"/>
        </w:rPr>
        <w:t>核心工序（建议7道）</w:t>
      </w:r>
      <w:r>
        <w:rPr>
          <w:i w:val="false"/>
          <w:strike w:val="false"/>
          <w:color w:val="000000"/>
          <w:u w:val="none"/>
        </w:rPr>
        <w:t>：</w:t>
      </w:r>
    </w:p>
    <w:p>
      <w:pPr>
        <w:numPr>
          <w:ilvl w:val="0"/>
          <w:numId w:val="2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下料（开料）</w:t>
      </w:r>
    </w:p>
    <w:p>
      <w:pPr>
        <w:numPr>
          <w:ilvl w:val="0"/>
          <w:numId w:val="2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激光切割（或冲床）</w:t>
      </w:r>
    </w:p>
    <w:p>
      <w:pPr>
        <w:numPr>
          <w:ilvl w:val="0"/>
          <w:numId w:val="2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折弯</w:t>
      </w:r>
    </w:p>
    <w:p>
      <w:pPr>
        <w:numPr>
          <w:ilvl w:val="0"/>
          <w:numId w:val="2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点焊/拼焊</w:t>
      </w:r>
    </w:p>
    <w:p>
      <w:pPr>
        <w:numPr>
          <w:ilvl w:val="0"/>
          <w:numId w:val="2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打磨去毛刺</w:t>
      </w:r>
    </w:p>
    <w:p>
      <w:pPr>
        <w:numPr>
          <w:ilvl w:val="0"/>
          <w:numId w:val="2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表面处理（喷粉/喷漆/电镀 选其一，演示用“喷粉”）</w:t>
      </w:r>
    </w:p>
    <w:p>
      <w:pPr>
        <w:numPr>
          <w:ilvl w:val="0"/>
          <w:numId w:val="2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包装入库</w:t>
      </w:r>
    </w:p>
    <w:p>
      <w:pPr>
        <w:snapToGrid/>
        <w:spacing w:line="312"/>
        <w:ind w:left="0"/>
        <w:rPr/>
      </w:pPr>
      <w:r>
        <w:rPr>
          <w:b/>
          <w:i w:val="false"/>
          <w:strike w:val="false"/>
          <w:color w:val="000000"/>
          <w:u w:val="none"/>
        </w:rPr>
        <w:t>班组人员</w:t>
      </w:r>
      <w:r>
        <w:rPr>
          <w:i w:val="false"/>
          <w:strike w:val="false"/>
          <w:color w:val="000000"/>
          <w:u w:val="none"/>
        </w:rPr>
        <w:t>：</w:t>
      </w:r>
    </w:p>
    <w:p>
      <w:pPr>
        <w:numPr>
          <w:ilvl w:val="0"/>
          <w:numId w:val="3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A班组（下料/切割/折弯）：张冲（组长）、李明</w:t>
      </w:r>
    </w:p>
    <w:p>
      <w:pPr>
        <w:numPr>
          <w:ilvl w:val="0"/>
          <w:numId w:val="3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B班组（焊接/打磨/喷粉/包装）：王芳（组长）、刘伟</w:t>
      </w:r>
    </w:p>
    <w:p>
      <w:pPr>
        <w:snapToGrid/>
        <w:spacing w:line="312"/>
        <w:ind w:left="0"/>
        <w:rPr/>
      </w:pPr>
      <w:r>
        <w:rPr>
          <w:b/>
          <w:i w:val="false"/>
          <w:strike w:val="false"/>
          <w:color w:val="000000"/>
          <w:u w:val="none"/>
        </w:rPr>
        <w:t>物料说明</w:t>
      </w:r>
      <w:r>
        <w:rPr>
          <w:i w:val="false"/>
          <w:strike w:val="false"/>
          <w:color w:val="000000"/>
          <w:u w:val="none"/>
        </w:rPr>
        <w:t>：本流程题聚焦“工序进度+报工+工资”，库存是否管理取决于是否对接管家婆ERP。</w:t>
      </w:r>
    </w:p>
    <w:p>
      <w:pPr>
        <w:pBdr>
          <w:bottom w:val="thick" w:color="000000" w:sz="8"/>
        </w:pBdr>
        <w:ind w:left="0"/>
        <w:rPr/>
      </w:pPr>
    </w:p>
    <w:p>
      <w:pPr>
        <w:pStyle w:val="ti7f4j"/>
        <w:snapToGrid/>
        <w:spacing w:line="408"/>
        <w:ind w:left="0"/>
        <w:rPr/>
      </w:pPr>
      <w:r>
        <w:rPr>
          <w:i w:val="false"/>
          <w:strike w:val="false"/>
          <w:color w:val="000000"/>
          <w:u w:val="none"/>
        </w:rPr>
        <w:t>第一关：系统初始化与基础数据建立</w:t>
      </w:r>
    </w:p>
    <w:p>
      <w:pPr>
        <w:snapToGrid/>
        <w:spacing w:line="312"/>
        <w:ind w:left="0"/>
        <w:rPr/>
      </w:pPr>
      <w:r>
        <w:rPr>
          <w:b/>
          <w:i w:val="false"/>
          <w:strike w:val="false"/>
          <w:color w:val="000000"/>
          <w:u w:val="none"/>
        </w:rPr>
        <w:t>目标</w:t>
      </w:r>
      <w:r>
        <w:rPr>
          <w:i w:val="false"/>
          <w:strike w:val="false"/>
          <w:color w:val="000000"/>
          <w:u w:val="none"/>
        </w:rPr>
        <w:t>：搭建系统运行所需的最小基础框架。</w:t>
      </w:r>
    </w:p>
    <w:p>
      <w:pPr>
        <w:pStyle w:val="6jggy1"/>
        <w:snapToGrid/>
        <w:spacing w:line="408"/>
        <w:ind/>
        <w:rPr/>
      </w:pPr>
      <w:r>
        <w:rPr>
          <w:i w:val="false"/>
          <w:strike w:val="false"/>
          <w:color w:val="000000"/>
          <w:u w:val="none"/>
        </w:rPr>
        <w:t>任务1-1：首次登录与关键参数</w:t>
      </w:r>
    </w:p>
    <w:p>
      <w:pPr>
        <w:numPr>
          <w:ilvl w:val="0"/>
          <w:numId w:val="4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登录：http://www.gjpxgd.cn</w:t>
      </w:r>
      <w:r>
        <w:rPr>
          <w:rFonts w:hint="eastAsia"/>
          <w:i w:val="false"/>
          <w:strike w:val="false"/>
          <w:color w:val="000000"/>
          <w:u w:val="none"/>
        </w:rPr>
        <w:t>（</w:t>
      </w:r>
      <w:r>
        <w:rPr>
          <w:rFonts w:hint="eastAsia"/>
          <w:i w:val="false"/>
          <w:strike w:val="false"/>
          <w:color w:val="000000"/>
          <w:u w:val="none"/>
        </w:rPr>
        <w:t>建议</w:t>
      </w:r>
      <w:r>
        <w:rPr>
          <w:rFonts w:hint="eastAsia"/>
          <w:i w:val="false"/>
          <w:strike w:val="false"/>
          <w:color w:val="000000"/>
          <w:u w:val="none"/>
        </w:rPr>
        <w:t>申请</w:t>
      </w:r>
      <w:r>
        <w:rPr>
          <w:rFonts w:hint="eastAsia"/>
          <w:i w:val="false"/>
          <w:strike w:val="false"/>
          <w:color w:val="000000"/>
          <w:u w:val="none"/>
        </w:rPr>
        <w:t>自用</w:t>
      </w:r>
      <w:r>
        <w:rPr>
          <w:rFonts w:hint="eastAsia"/>
          <w:i w:val="false"/>
          <w:strike w:val="false"/>
          <w:color w:val="000000"/>
          <w:u w:val="none"/>
        </w:rPr>
        <w:t>账套</w:t>
      </w:r>
      <w:r>
        <w:rPr>
          <w:rFonts w:hint="eastAsia"/>
          <w:i w:val="false"/>
          <w:strike w:val="false"/>
          <w:color w:val="000000"/>
          <w:u w:val="none"/>
        </w:rPr>
        <w:t xml:space="preserve"> </w:t>
      </w:r>
      <w:r>
        <w:rPr>
          <w:rFonts w:hint="eastAsia"/>
          <w:i w:val="false"/>
          <w:strike w:val="false"/>
          <w:color w:val="000000"/>
          <w:u w:val="none"/>
        </w:rPr>
        <w:t>数据</w:t>
      </w:r>
      <w:r>
        <w:rPr>
          <w:rFonts w:hint="eastAsia"/>
          <w:i w:val="false"/>
          <w:strike w:val="false"/>
          <w:color w:val="000000"/>
          <w:u w:val="none"/>
        </w:rPr>
        <w:t>干净</w:t>
      </w:r>
      <w:r>
        <w:rPr>
          <w:rFonts w:hint="eastAsia"/>
          <w:i w:val="false"/>
          <w:strike w:val="false"/>
          <w:color w:val="000000"/>
          <w:u w:val="none"/>
        </w:rPr>
        <w:t xml:space="preserve"> </w:t>
      </w:r>
      <w:r>
        <w:rPr>
          <w:rFonts w:hint="eastAsia"/>
          <w:i w:val="false"/>
          <w:strike w:val="false"/>
          <w:color w:val="000000"/>
          <w:u w:val="none"/>
        </w:rPr>
        <w:t>以下</w:t>
      </w:r>
      <w:r>
        <w:rPr>
          <w:rFonts w:hint="eastAsia"/>
          <w:i w:val="false"/>
          <w:strike w:val="false"/>
          <w:color w:val="000000"/>
          <w:u w:val="none"/>
        </w:rPr>
        <w:t>是</w:t>
      </w:r>
      <w:r>
        <w:rPr>
          <w:rFonts w:hint="eastAsia"/>
          <w:i w:val="false"/>
          <w:strike w:val="false"/>
          <w:color w:val="000000"/>
          <w:u w:val="none"/>
        </w:rPr>
        <w:t>演示</w:t>
      </w:r>
      <w:r>
        <w:rPr>
          <w:rFonts w:hint="eastAsia"/>
          <w:i w:val="false"/>
          <w:strike w:val="false"/>
          <w:color w:val="000000"/>
          <w:u w:val="none"/>
        </w:rPr>
        <w:t>账套</w:t>
      </w:r>
      <w:r>
        <w:rPr>
          <w:rFonts w:hint="eastAsia"/>
          <w:i w:val="false"/>
          <w:strike w:val="false"/>
          <w:color w:val="000000"/>
          <w:u w:val="none"/>
        </w:rPr>
        <w:t>）</w:t>
      </w:r>
    </w:p>
    <w:p>
      <w:pPr>
        <w:numPr>
          <w:ilvl w:val="1"/>
          <w:numId w:val="4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演示工厂：666666</w:t>
      </w:r>
    </w:p>
    <w:p>
      <w:pPr>
        <w:numPr>
          <w:ilvl w:val="1"/>
          <w:numId w:val="4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账号：001-099任选；密码：666666</w:t>
      </w:r>
    </w:p>
    <w:p>
      <w:pPr>
        <w:numPr>
          <w:ilvl w:val="0"/>
          <w:numId w:val="4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参数设置：进入【系统配置】→【参数设置】 </w:t>
      </w:r>
      <w:r>
        <w:rPr>
          <w:rFonts w:hint="eastAsia"/>
          <w:i w:val="false"/>
          <w:strike w:val="false"/>
          <w:color w:val="000000"/>
          <w:u w:val="none"/>
        </w:rPr>
        <w:t>同时</w:t>
      </w:r>
      <w:r>
        <w:rPr>
          <w:rFonts w:hint="eastAsia"/>
          <w:i w:val="false"/>
          <w:strike w:val="false"/>
          <w:color w:val="000000"/>
          <w:u w:val="none"/>
        </w:rPr>
        <w:t>简单</w:t>
      </w:r>
      <w:r>
        <w:rPr>
          <w:rFonts w:hint="eastAsia"/>
          <w:i w:val="false"/>
          <w:strike w:val="false"/>
          <w:color w:val="000000"/>
          <w:u w:val="none"/>
        </w:rPr>
        <w:t>了解</w:t>
      </w:r>
      <w:r>
        <w:rPr>
          <w:rFonts w:hint="eastAsia"/>
          <w:i w:val="false"/>
          <w:strike w:val="false"/>
          <w:color w:val="000000"/>
          <w:u w:val="none"/>
        </w:rPr>
        <w:t>有</w:t>
      </w:r>
      <w:r>
        <w:rPr>
          <w:rFonts w:hint="eastAsia"/>
          <w:i w:val="false"/>
          <w:strike w:val="false"/>
          <w:color w:val="000000"/>
          <w:u w:val="none"/>
        </w:rPr>
        <w:t>哪些</w:t>
      </w:r>
      <w:r>
        <w:rPr>
          <w:rFonts w:hint="eastAsia"/>
          <w:i w:val="false"/>
          <w:strike w:val="false"/>
          <w:color w:val="000000"/>
          <w:u w:val="none"/>
        </w:rPr>
        <w:t>配置</w:t>
      </w:r>
      <w:r>
        <w:rPr>
          <w:rFonts w:hint="eastAsia"/>
          <w:i w:val="false"/>
          <w:strike w:val="false"/>
          <w:color w:val="000000"/>
          <w:u w:val="none"/>
        </w:rPr>
        <w:t>项</w:t>
      </w:r>
    </w:p>
    <w:p>
      <w:pPr>
        <w:numPr>
          <w:ilvl w:val="1"/>
          <w:numId w:val="4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启用“工单任务流转设置”（报工后自动流转到下一道工序）。</w:t>
      </w:r>
    </w:p>
    <w:p>
      <w:pPr>
        <w:numPr>
          <w:ilvl w:val="0"/>
          <w:numId w:val="4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思考题：启用自动流转后，对班组长最直接的好处是什么？（提示：减少人工交接、减少漏派/漏做）</w:t>
      </w:r>
    </w:p>
    <w:p>
      <w:pPr>
        <w:pStyle w:val="6jggy1"/>
        <w:snapToGrid/>
        <w:spacing w:line="408"/>
        <w:ind/>
        <w:rPr/>
      </w:pPr>
      <w:r>
        <w:rPr>
          <w:i w:val="false"/>
          <w:strike w:val="false"/>
          <w:color w:val="000000"/>
          <w:u w:val="none"/>
        </w:rPr>
        <w:t>任务1-2：维护基础数据（五金厂版本）</w:t>
      </w:r>
    </w:p>
    <w:p>
      <w:pPr>
        <w:numPr>
          <w:ilvl w:val="0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不良品项：进入【基本数据】→【不良品】新增： </w:t>
      </w:r>
    </w:p>
    <w:p>
      <w:pPr>
        <w:numPr>
          <w:ilvl w:val="1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尺寸超差、焊点不良、刮伤磕碰、喷粉颗粒/色差</w:t>
      </w:r>
    </w:p>
    <w:p>
      <w:pPr>
        <w:numPr>
          <w:ilvl w:val="0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工序档案：进入【基本数据】→【工序】新增7道： </w:t>
      </w:r>
    </w:p>
    <w:p>
      <w:pPr>
        <w:numPr>
          <w:ilvl w:val="1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下料、激光切割、折弯、焊接、打磨去毛刺、喷粉、包装入库</w:t>
      </w:r>
    </w:p>
    <w:p>
      <w:pPr>
        <w:numPr>
          <w:ilvl w:val="0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工艺路线：进入【基本数据】→【工艺路线】 </w:t>
      </w:r>
    </w:p>
    <w:p>
      <w:pPr>
        <w:numPr>
          <w:ilvl w:val="1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新建“标准工具柜工艺”：按上述7道顺序加入</w:t>
      </w:r>
    </w:p>
    <w:p>
      <w:pPr>
        <w:numPr>
          <w:ilvl w:val="1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新建“定制工具柜工艺”：也按7道加入（演示中保持一致，方便学员不混乱）</w:t>
      </w:r>
    </w:p>
    <w:p>
      <w:pPr>
        <w:numPr>
          <w:ilvl w:val="1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在“喷粉”工序设置默认分配：王芳、刘伟</w:t>
      </w:r>
    </w:p>
    <w:p>
      <w:pPr>
        <w:numPr>
          <w:ilvl w:val="0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产品信息：进入【基本数据】→【产品信息】 </w:t>
      </w:r>
    </w:p>
    <w:p>
      <w:pPr>
        <w:numPr>
          <w:ilvl w:val="1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新增“</w:t>
      </w:r>
      <w:r>
        <w:rPr>
          <w:i w:val="false"/>
          <w:strike w:val="false"/>
          <w:color w:val="0C5EF3"/>
          <w:u w:val="none"/>
        </w:rPr>
        <w:t>定制不锈钢工具柜</w:t>
      </w:r>
      <w:r>
        <w:rPr>
          <w:i w:val="false"/>
          <w:strike w:val="false"/>
          <w:color w:val="000000"/>
          <w:u w:val="none"/>
        </w:rPr>
        <w:t>”，关联“</w:t>
      </w:r>
      <w:r>
        <w:rPr>
          <w:i w:val="false"/>
          <w:strike w:val="false"/>
          <w:color w:val="0C5EF3"/>
          <w:u w:val="none"/>
        </w:rPr>
        <w:t>定制工具柜工艺</w:t>
      </w:r>
      <w:r>
        <w:rPr>
          <w:i w:val="false"/>
          <w:strike w:val="false"/>
          <w:color w:val="000000"/>
          <w:u w:val="none"/>
        </w:rPr>
        <w:t>”</w:t>
      </w:r>
    </w:p>
    <w:p>
      <w:pPr>
        <w:numPr>
          <w:ilvl w:val="1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新增“</w:t>
      </w:r>
      <w:r>
        <w:rPr>
          <w:i w:val="false"/>
          <w:strike w:val="false"/>
          <w:color w:val="0C5EF3"/>
          <w:u w:val="none"/>
        </w:rPr>
        <w:t>标准工具柜</w:t>
      </w:r>
      <w:r>
        <w:rPr>
          <w:i w:val="false"/>
          <w:strike w:val="false"/>
          <w:color w:val="000000"/>
          <w:u w:val="none"/>
        </w:rPr>
        <w:t>”，关联“</w:t>
      </w:r>
      <w:r>
        <w:rPr>
          <w:i w:val="false"/>
          <w:strike w:val="false"/>
          <w:color w:val="0C5EF3"/>
          <w:u w:val="none"/>
        </w:rPr>
        <w:t>标准工具柜工艺</w:t>
      </w:r>
      <w:r>
        <w:rPr>
          <w:i w:val="false"/>
          <w:strike w:val="false"/>
          <w:color w:val="000000"/>
          <w:u w:val="none"/>
        </w:rPr>
        <w:t>”</w:t>
      </w:r>
    </w:p>
    <w:p>
      <w:pPr>
        <w:numPr>
          <w:ilvl w:val="0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绩效工资配置：进入【基本数据】→【绩效工资配置】 </w:t>
      </w:r>
    </w:p>
    <w:p>
      <w:pPr>
        <w:numPr>
          <w:ilvl w:val="1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给“定制不锈钢工具柜”配置计件单价（演示建议用清晰整数）： </w:t>
      </w:r>
    </w:p>
    <w:p>
      <w:pPr>
        <w:numPr>
          <w:ilvl w:val="2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下料2、激光切割3、折弯3、焊接4、打磨2、喷粉3、包装入库1</w:t>
      </w:r>
    </w:p>
    <w:p>
      <w:pPr>
        <w:numPr>
          <w:ilvl w:val="0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 -（可选）配置计时：每小时下料4、切割6、折弯6、焊接8、打磨4、喷粉6、包装2职员：进入【基本数据】→【职员】新增：张冲、李明、王芳、刘伟</w:t>
      </w:r>
    </w:p>
    <w:p>
      <w:pPr>
        <w:numPr>
          <w:ilvl w:val="0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工作组：进入【基本数据】→【工作组】 </w:t>
      </w:r>
    </w:p>
    <w:p>
      <w:pPr>
        <w:numPr>
          <w:ilvl w:val="1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A班组：张冲（组长）、李明</w:t>
      </w:r>
    </w:p>
    <w:p>
      <w:pPr>
        <w:numPr>
          <w:ilvl w:val="1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B班组：王芳（组长）、刘伟</w:t>
      </w:r>
    </w:p>
    <w:p>
      <w:pPr>
        <w:numPr>
          <w:ilvl w:val="0"/>
          <w:numId w:val="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车间：进入【基本数据】→【车间】新增：主车间（或分“下料车间/焊接车间/喷粉车间”）</w:t>
      </w:r>
    </w:p>
    <w:p>
      <w:pPr>
        <w:pBdr>
          <w:bottom w:val="thick" w:color="000000" w:sz="8"/>
        </w:pBdr>
        <w:ind w:left="0"/>
        <w:rPr/>
      </w:pPr>
    </w:p>
    <w:p>
      <w:pPr>
        <w:pStyle w:val="0m0ahf"/>
        <w:snapToGrid/>
        <w:spacing w:line="408"/>
        <w:ind w:left="0"/>
        <w:rPr/>
      </w:pPr>
      <w:r>
        <w:rPr>
          <w:i w:val="false"/>
          <w:strike w:val="false"/>
          <w:color w:val="000000"/>
          <w:u w:val="none"/>
        </w:rPr>
        <w:t>第二关：系统配置（让规则跑起来）</w:t>
      </w:r>
    </w:p>
    <w:p>
      <w:pPr>
        <w:snapToGrid/>
        <w:spacing w:line="312"/>
        <w:ind w:left="0"/>
        <w:rPr/>
      </w:pPr>
      <w:r>
        <w:rPr>
          <w:b/>
          <w:i w:val="false"/>
          <w:strike w:val="false"/>
          <w:color w:val="000000"/>
          <w:u w:val="none"/>
        </w:rPr>
        <w:t>目标</w:t>
      </w:r>
      <w:r>
        <w:rPr>
          <w:i w:val="false"/>
          <w:strike w:val="false"/>
          <w:color w:val="000000"/>
          <w:u w:val="none"/>
        </w:rPr>
        <w:t>：让不同岗位各司其职，预警能推送。</w:t>
      </w:r>
    </w:p>
    <w:p>
      <w:pPr>
        <w:pStyle w:val="6jggy1"/>
        <w:snapToGrid/>
        <w:spacing w:line="408"/>
        <w:ind/>
        <w:rPr/>
      </w:pPr>
      <w:r>
        <w:rPr>
          <w:i w:val="false"/>
          <w:strike w:val="false"/>
          <w:color w:val="000000"/>
          <w:u w:val="none"/>
        </w:rPr>
        <w:t>任务2-1：角色与用户权限</w:t>
      </w:r>
    </w:p>
    <w:p>
      <w:pPr>
        <w:numPr>
          <w:ilvl w:val="0"/>
          <w:numId w:val="6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进入【系统配置】→【角色】新建： </w:t>
      </w:r>
    </w:p>
    <w:p>
      <w:pPr>
        <w:numPr>
          <w:ilvl w:val="1"/>
          <w:numId w:val="6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车间主任：看所有单据、审核报工、看所有报表</w:t>
      </w:r>
    </w:p>
    <w:p>
      <w:pPr>
        <w:numPr>
          <w:ilvl w:val="1"/>
          <w:numId w:val="6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班组长：分配任务、创建/审核本组报工、查看本组报表</w:t>
      </w:r>
    </w:p>
    <w:p>
      <w:pPr>
        <w:numPr>
          <w:ilvl w:val="1"/>
          <w:numId w:val="6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普工：只看自己任务、只做自己报工（移动端）</w:t>
      </w:r>
    </w:p>
    <w:p>
      <w:pPr>
        <w:numPr>
          <w:ilvl w:val="0"/>
          <w:numId w:val="6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进入【系统配置】→【用户】 </w:t>
      </w:r>
    </w:p>
    <w:p>
      <w:pPr>
        <w:numPr>
          <w:ilvl w:val="1"/>
          <w:numId w:val="6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将4位职员建为用户</w:t>
      </w:r>
    </w:p>
    <w:p>
      <w:pPr>
        <w:numPr>
          <w:ilvl w:val="1"/>
          <w:numId w:val="6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张冲、王芳绑定“班组长”；李明、刘伟绑定“普工”</w:t>
      </w:r>
    </w:p>
    <w:p>
      <w:pPr>
        <w:numPr>
          <w:ilvl w:val="0"/>
          <w:numId w:val="6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思考题：如何让“普工”只能看到自己的报工记录？（提示：用户里有“设置操作员权限”相关入口）</w:t>
      </w:r>
    </w:p>
    <w:p>
      <w:pPr>
        <w:pStyle w:val="6jggy1"/>
        <w:snapToGrid/>
        <w:spacing w:line="408"/>
        <w:ind/>
        <w:rPr/>
      </w:pPr>
      <w:r>
        <w:rPr>
          <w:i w:val="false"/>
          <w:strike w:val="false"/>
          <w:color w:val="000000"/>
          <w:u w:val="none"/>
        </w:rPr>
        <w:t>任务2-2：微信通知与超期预警</w:t>
      </w:r>
    </w:p>
    <w:p>
      <w:pPr>
        <w:numPr>
          <w:ilvl w:val="0"/>
          <w:numId w:val="7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确保用户手机号已填</w:t>
      </w:r>
    </w:p>
    <w:p>
      <w:pPr>
        <w:numPr>
          <w:ilvl w:val="0"/>
          <w:numId w:val="7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进入【系统配置】→【微信通知配置】开启： </w:t>
      </w:r>
    </w:p>
    <w:p>
      <w:pPr>
        <w:numPr>
          <w:ilvl w:val="1"/>
          <w:numId w:val="7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工序交接通知（下一道工序接到提醒）</w:t>
      </w:r>
    </w:p>
    <w:p>
      <w:pPr>
        <w:numPr>
          <w:ilvl w:val="1"/>
          <w:numId w:val="7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生产超期通知（逾期/将逾期提醒管理者）</w:t>
      </w:r>
    </w:p>
    <w:p>
      <w:pPr>
        <w:numPr>
          <w:ilvl w:val="0"/>
          <w:numId w:val="7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进阶思考：如果想对“喷粉”工序的不良率超阈值预警，需要在哪类通知/哪类参数里设置阈值？</w:t>
      </w:r>
    </w:p>
    <w:p>
      <w:pPr>
        <w:pBdr>
          <w:bottom w:val="thick" w:color="000000" w:sz="8"/>
        </w:pBdr>
        <w:ind w:left="0"/>
        <w:rPr/>
      </w:pPr>
    </w:p>
    <w:p>
      <w:pPr>
        <w:pStyle w:val="ecq216"/>
        <w:snapToGrid/>
        <w:spacing w:line="408"/>
        <w:ind w:left="0"/>
        <w:rPr/>
      </w:pPr>
      <w:r>
        <w:rPr>
          <w:i w:val="false"/>
          <w:strike w:val="false"/>
          <w:color w:val="000000"/>
          <w:u w:val="none"/>
        </w:rPr>
        <w:t>第三关：生产任务下达与现场执行（跑一遍闭环）</w:t>
      </w:r>
    </w:p>
    <w:p>
      <w:pPr>
        <w:snapToGrid/>
        <w:spacing w:line="312"/>
        <w:ind w:left="0"/>
        <w:rPr/>
      </w:pPr>
      <w:r>
        <w:rPr>
          <w:b/>
          <w:i w:val="false"/>
          <w:strike w:val="false"/>
          <w:color w:val="000000"/>
          <w:u w:val="none"/>
        </w:rPr>
        <w:t>目标</w:t>
      </w:r>
      <w:r>
        <w:rPr>
          <w:i w:val="false"/>
          <w:strike w:val="false"/>
          <w:color w:val="000000"/>
          <w:u w:val="none"/>
        </w:rPr>
        <w:t>：从订单生成工单→任务分配→报工流转→完工结案。</w:t>
      </w:r>
    </w:p>
    <w:p>
      <w:pPr>
        <w:pStyle w:val="6jggy1"/>
        <w:snapToGrid/>
        <w:spacing w:line="408"/>
        <w:ind/>
        <w:rPr/>
      </w:pPr>
      <w:r>
        <w:rPr>
          <w:i w:val="false"/>
          <w:strike w:val="false"/>
          <w:color w:val="000000"/>
          <w:u w:val="none"/>
        </w:rPr>
        <w:t>任务3-1：创建订单与工单</w:t>
      </w:r>
    </w:p>
    <w:p>
      <w:pPr>
        <w:numPr>
          <w:ilvl w:val="0"/>
          <w:numId w:val="8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进入【生产管理】→【订单】→新增 </w:t>
      </w:r>
    </w:p>
    <w:p>
      <w:pPr>
        <w:numPr>
          <w:ilvl w:val="1"/>
          <w:numId w:val="8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客户：客户A</w:t>
      </w:r>
    </w:p>
    <w:p>
      <w:pPr>
        <w:numPr>
          <w:ilvl w:val="1"/>
          <w:numId w:val="8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产品：定制不锈钢工具柜</w:t>
      </w:r>
    </w:p>
    <w:p>
      <w:pPr>
        <w:numPr>
          <w:ilvl w:val="1"/>
          <w:numId w:val="8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数量：10套</w:t>
      </w:r>
    </w:p>
    <w:p>
      <w:pPr>
        <w:numPr>
          <w:ilvl w:val="0"/>
          <w:numId w:val="8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保存后勾选订单→点击“生成工单”</w:t>
      </w:r>
    </w:p>
    <w:p>
      <w:pPr>
        <w:numPr>
          <w:ilvl w:val="0"/>
          <w:numId w:val="8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打开工单检查“任务明细” </w:t>
      </w:r>
    </w:p>
    <w:p>
      <w:pPr>
        <w:numPr>
          <w:ilvl w:val="1"/>
          <w:numId w:val="8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预期结果：自动生成7道工序任务（按工艺路线顺序）</w:t>
      </w:r>
    </w:p>
    <w:p>
      <w:pPr>
        <w:numPr>
          <w:ilvl w:val="1"/>
          <w:numId w:val="8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记录：工单当前状态是什么？任务状态是什么？</w:t>
      </w:r>
    </w:p>
    <w:p>
      <w:pPr>
        <w:snapToGrid/>
        <w:spacing w:line="312"/>
        <w:ind w:left="0"/>
        <w:rPr/>
      </w:pPr>
      <w:r>
        <w:rPr>
          <w:i w:val="false"/>
          <w:strike w:val="false"/>
          <w:color w:val="000000"/>
          <w:u w:val="none"/>
        </w:rPr>
        <w:t>小提示：订单非必需。演示“客户多产品”用订单更好；演示“快速下发生产”可直接开工单。</w:t>
      </w:r>
    </w:p>
    <w:p>
      <w:pPr>
        <w:pStyle w:val="6jggy1"/>
        <w:snapToGrid/>
        <w:spacing w:line="408"/>
        <w:ind/>
        <w:rPr/>
      </w:pPr>
      <w:r>
        <w:rPr>
          <w:i w:val="false"/>
          <w:strike w:val="false"/>
          <w:color w:val="000000"/>
          <w:u w:val="none"/>
        </w:rPr>
        <w:t>任务3-2：任务分配（两种方式都要会）</w:t>
      </w:r>
    </w:p>
    <w:p>
      <w:pPr>
        <w:numPr>
          <w:ilvl w:val="0"/>
          <w:numId w:val="9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进入【生产管理】→【任务】</w:t>
      </w:r>
    </w:p>
    <w:p>
      <w:pPr>
        <w:numPr>
          <w:ilvl w:val="0"/>
          <w:numId w:val="9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批量分配： </w:t>
      </w:r>
    </w:p>
    <w:p>
      <w:pPr>
        <w:numPr>
          <w:ilvl w:val="1"/>
          <w:numId w:val="9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下料、激光切割、折弯 → 分配给张冲、李明</w:t>
      </w:r>
    </w:p>
    <w:p>
      <w:pPr>
        <w:numPr>
          <w:ilvl w:val="1"/>
          <w:numId w:val="9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焊接、打磨去毛刺、喷粉、包装入库 → 分配给王芳、刘伟</w:t>
      </w:r>
    </w:p>
    <w:p>
      <w:pPr>
        <w:numPr>
          <w:ilvl w:val="0"/>
          <w:numId w:val="9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体验“预设分配”：回到工单任务明细，看看“喷粉”是否能直接选到预设人员</w:t>
      </w:r>
    </w:p>
    <w:p>
      <w:pPr>
        <w:pStyle w:val="6jggy1"/>
        <w:snapToGrid/>
        <w:spacing w:line="408"/>
        <w:ind/>
        <w:rPr/>
      </w:pPr>
      <w:r>
        <w:rPr>
          <w:i w:val="false"/>
          <w:strike w:val="false"/>
          <w:color w:val="000000"/>
          <w:u w:val="none"/>
        </w:rPr>
        <w:t>任务3-3：报工模拟（PC）</w:t>
      </w:r>
    </w:p>
    <w:p>
      <w:pPr>
        <w:numPr>
          <w:ilvl w:val="0"/>
          <w:numId w:val="10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张冲报工“下料”：良品10，计件</w:t>
      </w:r>
    </w:p>
    <w:p>
      <w:pPr>
        <w:numPr>
          <w:ilvl w:val="0"/>
          <w:numId w:val="10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李明报工“激光切割”：良品10</w:t>
      </w:r>
    </w:p>
    <w:p>
      <w:pPr>
        <w:numPr>
          <w:ilvl w:val="0"/>
          <w:numId w:val="10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李明报工“折弯”：良品9，不良品1（不良品项选“尺寸超差”）</w:t>
      </w:r>
    </w:p>
    <w:p>
      <w:pPr>
        <w:numPr>
          <w:ilvl w:val="0"/>
          <w:numId w:val="10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王芳报工“焊接”：良品10</w:t>
      </w:r>
    </w:p>
    <w:p>
      <w:pPr>
        <w:numPr>
          <w:ilvl w:val="0"/>
          <w:numId w:val="10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刘伟报工“打磨去毛刺”：良品10</w:t>
      </w:r>
    </w:p>
    <w:p>
      <w:pPr>
        <w:numPr>
          <w:ilvl w:val="0"/>
          <w:numId w:val="10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刘伟报工“喷粉”：良品10（可加备注“加急处理”）</w:t>
      </w:r>
    </w:p>
    <w:p>
      <w:pPr>
        <w:numPr>
          <w:ilvl w:val="0"/>
          <w:numId w:val="10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王芳报工“包装入库”：良品10</w:t>
      </w:r>
    </w:p>
    <w:p>
      <w:pPr>
        <w:snapToGrid/>
        <w:spacing w:line="312"/>
        <w:ind w:left="0"/>
        <w:rPr/>
      </w:pPr>
      <w:r>
        <w:rPr>
          <w:i w:val="false"/>
          <w:strike w:val="false"/>
          <w:color w:val="000000"/>
          <w:u w:val="none"/>
        </w:rPr>
        <w:t>每一步的检查点（学员最容易卡住的地方）：</w:t>
      </w:r>
    </w:p>
    <w:p>
      <w:pPr>
        <w:numPr>
          <w:ilvl w:val="0"/>
          <w:numId w:val="11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报工后，上一道任务状态是否变“完成”？</w:t>
      </w:r>
    </w:p>
    <w:p>
      <w:pPr>
        <w:numPr>
          <w:ilvl w:val="0"/>
          <w:numId w:val="11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下一道任务是否自动变为“可执行/未开始”？（取决于是否启用自动流转）</w:t>
      </w:r>
    </w:p>
    <w:p>
      <w:pPr>
        <w:numPr>
          <w:ilvl w:val="0"/>
          <w:numId w:val="11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不良品是否在任务/报工记录里可追溯到具体工序与人员？</w:t>
      </w:r>
    </w:p>
    <w:p>
      <w:pPr>
        <w:pStyle w:val="6jggy1"/>
        <w:snapToGrid/>
        <w:spacing w:line="408"/>
        <w:ind/>
        <w:rPr/>
      </w:pPr>
      <w:r>
        <w:rPr>
          <w:i w:val="false"/>
          <w:strike w:val="false"/>
          <w:color w:val="000000"/>
          <w:u w:val="none"/>
        </w:rPr>
        <w:t>任务3-4：打印与扫码（必考点）</w:t>
      </w:r>
    </w:p>
    <w:p>
      <w:pPr>
        <w:numPr>
          <w:ilvl w:val="0"/>
          <w:numId w:val="12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工单打印两种模板： </w:t>
      </w:r>
    </w:p>
    <w:p>
      <w:pPr>
        <w:numPr>
          <w:ilvl w:val="1"/>
          <w:numId w:val="12"/>
        </w:numPr>
        <w:pBdr/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仅工单二维码（扫后选择工序报工）</w:t>
      </w:r>
    </w:p>
    <w:p>
      <w:pPr>
        <w:snapToGrid/>
        <w:spacing w:line="312"/>
        <w:ind w:left="776"/>
        <w:jc w:val="left"/>
        <w:rPr/>
      </w:pPr>
      <w:r>
        <w:rPr/>
        <w:drawing>
          <wp:inline distT="0" distB="0" distL="0" distR="0">
            <wp:extent cx="2164981" cy="2877582"/>
            <wp:effectExtent l="0" t="0" r="0" b="0"/>
            <wp:docPr id="2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" name="picture" descr="descript"/>
                    <pic:cNvPicPr/>
                  </pic:nvPicPr>
                  <pic:blipFill rotWithShape="true">
                    <a:blip r:embed="rId4">
                      <a:extLst/>
                    </a:blip>
                    <a:srcRect/>
                    <a:stretch/>
                  </pic:blipFill>
                  <pic:spPr>
                    <a:xfrm flipH="false" flipV="false">
                      <a:off x="0" y="0"/>
                      <a:ext cx="2164981" cy="2877582"/>
                    </a:xfrm>
                    <a:prstGeom prst="rect">
                      <a:avLst/>
                    </a:prstGeom>
                    <a:ln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2"/>
        </w:numPr>
        <w:pBdr/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工单二维码 + 工序报工二维码（扫后直达对应工序报工页）</w:t>
      </w:r>
    </w:p>
    <w:p>
      <w:pPr>
        <w:snapToGrid/>
        <w:spacing w:line="312"/>
        <w:ind w:left="776"/>
        <w:jc w:val="left"/>
        <w:rPr/>
      </w:pPr>
      <w:r>
        <w:rPr/>
        <w:drawing>
          <wp:inline distT="0" distB="0" distL="0" distR="0">
            <wp:extent cx="3051175" cy="2664554"/>
            <wp:effectExtent l="0" t="0" r="0" b="0"/>
            <wp:docPr id="5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" name="picture" descr="descript"/>
                    <pic:cNvPicPr/>
                  </pic:nvPicPr>
                  <pic:blipFill rotWithShape="true">
                    <a:blip r:embed="rId5">
                      <a:extLst/>
                    </a:blip>
                    <a:srcRect/>
                    <a:stretch/>
                  </pic:blipFill>
                  <pic:spPr>
                    <a:xfrm flipH="false" flipV="false">
                      <a:off x="0" y="0"/>
                      <a:ext cx="3051175" cy="2664554"/>
                    </a:xfrm>
                    <a:prstGeom prst="rect">
                      <a:avLst/>
                    </a:prstGeom>
                    <a:ln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2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让学员分别体验两条路径： </w:t>
      </w:r>
    </w:p>
    <w:p>
      <w:pPr>
        <w:numPr>
          <w:ilvl w:val="1"/>
          <w:numId w:val="12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扫工单码 → 选择“折弯” → 报工</w:t>
      </w:r>
    </w:p>
    <w:p>
      <w:pPr>
        <w:numPr>
          <w:ilvl w:val="1"/>
          <w:numId w:val="12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扫工序码（折弯）→ 直接报工</w:t>
      </w:r>
    </w:p>
    <w:p>
      <w:pPr>
        <w:snapToGrid/>
        <w:spacing w:line="312"/>
        <w:ind w:left="0"/>
        <w:rPr/>
      </w:pPr>
      <w:r>
        <w:rPr>
          <w:i w:val="false"/>
          <w:strike w:val="false"/>
          <w:color w:val="000000"/>
          <w:u w:val="none"/>
        </w:rPr>
        <w:t>思考题：两种二维码分别适合什么现场管理方式？（提示：岗位固定 vs 多工序流转）</w:t>
      </w:r>
    </w:p>
    <w:p>
      <w:pPr>
        <w:pBdr>
          <w:bottom w:val="thick" w:color="000000" w:sz="8"/>
        </w:pBdr>
        <w:ind w:left="0"/>
        <w:rPr/>
      </w:pPr>
    </w:p>
    <w:p>
      <w:pPr>
        <w:pStyle w:val="23hdc8"/>
        <w:snapToGrid/>
        <w:spacing w:line="408"/>
        <w:ind w:left="0"/>
        <w:rPr/>
      </w:pPr>
      <w:r>
        <w:rPr>
          <w:i w:val="false"/>
          <w:strike w:val="false"/>
          <w:color w:val="000000"/>
          <w:u w:val="none"/>
        </w:rPr>
        <w:t>第四关：数据查看与分析（老板/工人/财务都要看到）</w:t>
      </w:r>
    </w:p>
    <w:p>
      <w:pPr>
        <w:pStyle w:val="6jggy1"/>
        <w:snapToGrid/>
        <w:spacing w:line="408"/>
        <w:ind/>
        <w:rPr/>
      </w:pPr>
      <w:r>
        <w:rPr>
          <w:i w:val="false"/>
          <w:strike w:val="false"/>
          <w:color w:val="000000"/>
          <w:u w:val="none"/>
        </w:rPr>
        <w:t>任务4-1：车间看板（老板看车间在干什么）</w:t>
      </w:r>
    </w:p>
    <w:p>
      <w:pPr>
        <w:numPr>
          <w:ilvl w:val="0"/>
          <w:numId w:val="13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进入【车间看板】→【标准车间看板】</w:t>
      </w:r>
    </w:p>
    <w:p>
      <w:pPr>
        <w:numPr>
          <w:ilvl w:val="0"/>
          <w:numId w:val="13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预期结果：能看到“定制不锈钢工具柜”工单的进度条与各工序完成情况</w:t>
      </w:r>
    </w:p>
    <w:p>
      <w:pPr>
        <w:numPr>
          <w:ilvl w:val="0"/>
          <w:numId w:val="13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练习：隐藏“客户名称”，只保留“产品、进度、状态、逾期”</w:t>
      </w:r>
    </w:p>
    <w:p>
      <w:pPr>
        <w:pStyle w:val="6jggy1"/>
        <w:snapToGrid/>
        <w:spacing w:line="408"/>
        <w:ind/>
        <w:rPr/>
      </w:pPr>
      <w:r>
        <w:rPr>
          <w:i w:val="false"/>
          <w:strike w:val="false"/>
          <w:color w:val="000000"/>
          <w:u w:val="none"/>
        </w:rPr>
        <w:t>任务4-2：报表（财务看工资怎么来的）</w:t>
      </w:r>
    </w:p>
    <w:p>
      <w:pPr>
        <w:numPr>
          <w:ilvl w:val="0"/>
          <w:numId w:val="14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工资报表：【报表】→【工资报表】筛选今天 </w:t>
      </w:r>
    </w:p>
    <w:p>
      <w:pPr>
        <w:numPr>
          <w:ilvl w:val="1"/>
          <w:numId w:val="14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预期：张冲/李明/王芳/刘伟各自的计件明细能对上你刚才报的数量</w:t>
      </w:r>
    </w:p>
    <w:p>
      <w:pPr>
        <w:numPr>
          <w:ilvl w:val="0"/>
          <w:numId w:val="14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不良品报表：【报表】→【不良品报表】 </w:t>
      </w:r>
    </w:p>
    <w:p>
      <w:pPr>
        <w:numPr>
          <w:ilvl w:val="1"/>
          <w:numId w:val="14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预期：能看到“折弯”工序记录的1个“尺寸超差”，并追溯到李明</w:t>
      </w:r>
    </w:p>
    <w:p>
      <w:pPr>
        <w:numPr>
          <w:ilvl w:val="0"/>
          <w:numId w:val="14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 xml:space="preserve">工人效率报表：【报表】→【工人效率报表】 </w:t>
      </w:r>
    </w:p>
    <w:p>
      <w:pPr>
        <w:numPr>
          <w:ilvl w:val="1"/>
          <w:numId w:val="14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练习：对比张冲与李明的报工数量/效率（如果你启用了计时，数据更完整）</w:t>
      </w:r>
    </w:p>
    <w:p>
      <w:pPr>
        <w:pBdr>
          <w:bottom w:val="thick" w:color="000000" w:sz="8"/>
        </w:pBdr>
        <w:ind w:left="0"/>
        <w:rPr/>
      </w:pPr>
    </w:p>
    <w:p>
      <w:pPr>
        <w:pStyle w:val="zuilt9"/>
        <w:snapToGrid/>
        <w:spacing w:line="408"/>
        <w:ind w:left="0"/>
        <w:rPr/>
      </w:pPr>
      <w:r>
        <w:rPr>
          <w:i w:val="false"/>
          <w:strike w:val="false"/>
          <w:color w:val="000000"/>
          <w:u w:val="none"/>
        </w:rPr>
        <w:t>第五关：进阶（让你具备“现场能解决问题”的能力）</w:t>
      </w:r>
    </w:p>
    <w:p>
      <w:pPr>
        <w:pStyle w:val="6jggy1"/>
        <w:snapToGrid/>
        <w:spacing w:line="408"/>
        <w:ind/>
        <w:rPr/>
      </w:pPr>
      <w:r>
        <w:rPr>
          <w:i w:val="false"/>
          <w:strike w:val="false"/>
          <w:color w:val="000000"/>
          <w:u w:val="none"/>
        </w:rPr>
        <w:t>任务5-1：复制工单与加急插单</w:t>
      </w:r>
    </w:p>
    <w:p>
      <w:pPr>
        <w:numPr>
          <w:ilvl w:val="0"/>
          <w:numId w:val="15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追加生产5套工具柜</w:t>
      </w:r>
    </w:p>
    <w:p>
      <w:pPr>
        <w:numPr>
          <w:ilvl w:val="0"/>
          <w:numId w:val="16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回到【生产管理】→【工单】</w:t>
      </w:r>
    </w:p>
    <w:p>
      <w:pPr>
        <w:numPr>
          <w:ilvl w:val="0"/>
          <w:numId w:val="16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找到已完成的工单 → “复制工单” → 计划数改为5</w:t>
      </w:r>
    </w:p>
    <w:p>
      <w:pPr>
        <w:numPr>
          <w:ilvl w:val="0"/>
          <w:numId w:val="16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其中3套是加急：尝试“拆分工单”或“加急标记”实现优先处理</w:t>
      </w:r>
    </w:p>
    <w:p>
      <w:pPr>
        <w:numPr>
          <w:ilvl w:val="0"/>
          <w:numId w:val="16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思考：加急后，看板上如何体现？通知如何体现？</w:t>
      </w:r>
    </w:p>
    <w:p>
      <w:pPr>
        <w:pStyle w:val="6jggy1"/>
        <w:snapToGrid/>
        <w:spacing w:line="408"/>
        <w:ind/>
        <w:rPr/>
      </w:pPr>
      <w:r>
        <w:rPr>
          <w:i w:val="false"/>
          <w:strike w:val="false"/>
          <w:color w:val="000000"/>
          <w:u w:val="none"/>
        </w:rPr>
        <w:t>任务5-2：扫码报工准备清单（能讲给客户听）</w:t>
      </w:r>
    </w:p>
    <w:p>
      <w:pPr>
        <w:numPr>
          <w:ilvl w:val="0"/>
          <w:numId w:val="17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模板设置（打印配置）→ 打印带码单据 → 手机扫码 → 直达报工/任务页面</w:t>
      </w:r>
    </w:p>
    <w:p>
      <w:pPr>
        <w:pBdr>
          <w:bottom w:val="thick" w:color="000000" w:sz="8"/>
        </w:pBdr>
        <w:ind w:left="0"/>
        <w:rPr/>
      </w:pPr>
      <w:r>
        <w:rPr>
          <w:i w:val="false"/>
          <w:strike w:val="false"/>
          <w:color w:val="000000"/>
          <w:u w:val="none"/>
        </w:rPr>
        <w:t xml:space="preserve"> 思考题：扫码后跳转到哪里，取决于你扫的是“工单码”还是“工序任务码”，请用一句话讲给客户听。</w:t>
      </w:r>
    </w:p>
    <w:p>
      <w:pPr>
        <w:pStyle w:val="75mtur"/>
        <w:snapToGrid/>
        <w:spacing w:line="408"/>
        <w:ind w:left="0"/>
        <w:rPr/>
      </w:pPr>
      <w:r>
        <w:rPr>
          <w:i w:val="false"/>
          <w:strike w:val="false"/>
          <w:color w:val="000000"/>
          <w:u w:val="none"/>
        </w:rPr>
        <w:t>流程总结（1分钟复盘）</w:t>
      </w:r>
    </w:p>
    <w:p>
      <w:pPr>
        <w:numPr>
          <w:ilvl w:val="0"/>
          <w:numId w:val="18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是否走通“产品→工序→工艺路线→订单/工单→任务→分配→报工→看板/报表”的闭环？</w:t>
      </w:r>
    </w:p>
    <w:p>
      <w:pPr>
        <w:numPr>
          <w:ilvl w:val="0"/>
          <w:numId w:val="18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是否理解“自动流转”和“预设分配”为什么能把管理成本压到最低？</w:t>
      </w:r>
    </w:p>
    <w:p>
      <w:pPr>
        <w:numPr>
          <w:ilvl w:val="0"/>
          <w:numId w:val="18"/>
        </w:numPr>
        <w:snapToGrid/>
        <w:spacing w:line="312"/>
        <w:ind/>
        <w:jc w:val="left"/>
        <w:rPr/>
      </w:pPr>
      <w:r>
        <w:rPr>
          <w:i w:val="false"/>
          <w:strike w:val="false"/>
          <w:color w:val="000000"/>
          <w:u w:val="none"/>
        </w:rPr>
        <w:t>是否能用工资报表解释：工人的工资是如何一笔笔报工累加出来的？</w:t>
      </w:r>
    </w:p>
    <w:p>
      <w:pPr>
        <w:pStyle w:val="ablt93"/>
        <w:rPr/>
      </w:pPr>
    </w:p>
    <w:sectPr>
      <w:pgSz w:w="11905" w:h="16838"/>
      <w:pgMar w:top="1361" w:right="1417" w:bottom="1361" w:left="1417"/>
    </w:sectPr>
  </w:body>
</w:document>
</file>

<file path=word/fontTable.xml><?xml version="1.0" encoding="utf-8"?>
<w:fonts xmlns:w="http://schemas.openxmlformats.org/wordprocessingml/2006/main"/>
</file>

<file path=word/numbering.xml><?xml version="1.0" encoding="utf-8"?>
<w:numbering xmlns:w="http://schemas.openxmlformats.org/wordprocessingml/2006/main">
  <w:abstractNum w:abstractNumId="1">
    <w:lvl w:ilvl="5">
      <w:start w:val="1"/>
      <w:numFmt w:val="lowerRoman"/>
      <w:lvlText w:val="%6."/>
      <w:pPr>
        <w:ind w:leftChars="1000" w:hanging="336"/>
      </w:pPr>
    </w:lvl>
    <w:lvl w:ilvl="1">
      <w:start w:val="1"/>
      <w:numFmt w:val="lowerLetter"/>
      <w:lvlText w:val="%2."/>
      <w:pPr>
        <w:ind w:leftChars="200" w:hanging="336"/>
      </w:pPr>
    </w:lvl>
    <w:lvl w:ilvl="8">
      <w:start w:val="1"/>
      <w:numFmt w:val="lowerRoman"/>
      <w:lvlText w:val="%9."/>
      <w:pPr>
        <w:ind w:leftChars="1600" w:hanging="336"/>
      </w:pPr>
    </w:lvl>
    <w:lvl w:ilvl="7">
      <w:start w:val="1"/>
      <w:numFmt w:val="lowerLetter"/>
      <w:lvlText w:val="%8."/>
      <w:pPr>
        <w:ind w:leftChars="1400" w:hanging="336"/>
      </w:pPr>
    </w:lvl>
    <w:lvl w:ilvl="2">
      <w:start w:val="1"/>
      <w:numFmt w:val="lowerRoman"/>
      <w:lvlText w:val="%3."/>
      <w:pPr>
        <w:ind w:leftChars="400" w:hanging="336"/>
      </w:pPr>
    </w:lvl>
    <w:lvl w:ilvl="3">
      <w:start w:val="1"/>
      <w:numFmt w:val="decimal"/>
      <w:lvlText w:val="%4."/>
      <w:pPr>
        <w:ind w:leftChars="600" w:hanging="0"/>
      </w:pPr>
    </w:lvl>
    <w:lvl w:ilvl="0">
      <w:start w:val="1"/>
      <w:numFmt w:val="decimal"/>
      <w:lvlText w:val="%1."/>
      <w:pPr>
        <w:ind/>
      </w:pPr>
      <w:rPr/>
    </w:lvl>
    <w:lvl w:ilvl="4">
      <w:start w:val="1"/>
      <w:numFmt w:val="lowerLetter"/>
      <w:lvlText w:val="%5."/>
      <w:pPr>
        <w:ind w:leftChars="800" w:hanging="336"/>
      </w:pPr>
    </w:lvl>
    <w:lvl w:ilvl="6">
      <w:start w:val="1"/>
      <w:numFmt w:val="decimal"/>
      <w:lvlText w:val="%7."/>
      <w:pPr>
        <w:ind w:leftChars="1200" w:hanging="0"/>
      </w:pPr>
    </w:lvl>
  </w:abstractNum>
  <w:abstractNum w:abstractNumId="2">
    <w:lvl w:ilvl="3">
      <w:start w:val="1"/>
      <w:numFmt w:val="bullet"/>
      <w:lvlText w:val=""/>
      <w:pPr>
        <w:ind w:leftChars="600" w:hanging="0"/>
      </w:pPr>
      <w:rPr>
        <w:rFonts w:hint="default" w:ascii="wingdings" w:hAnsi="wingdings" w:cs="wingdings"/>
      </w:rPr>
    </w:lvl>
    <w:lvl w:ilvl="6">
      <w:start w:val="1"/>
      <w:numFmt w:val="bullet"/>
      <w:lvlText w:val=""/>
      <w:pPr>
        <w:ind w:leftChars="1200" w:hanging="0"/>
      </w:pPr>
      <w:rPr>
        <w:rFonts w:hint="default" w:ascii="wingdings" w:hAnsi="wingdings" w:cs="wingdings"/>
      </w:rPr>
    </w:lvl>
    <w:lvl w:ilvl="1">
      <w:start w:val="1"/>
      <w:numFmt w:val="bullet"/>
      <w:lvlText w:val="¡"/>
      <w:pPr>
        <w:ind w:leftChars="200" w:hanging="336"/>
      </w:pPr>
      <w:rPr>
        <w:rFonts w:hint="default" w:ascii="wingdings" w:hAnsi="wingdings" w:cs="wingdings"/>
      </w:rPr>
    </w:lvl>
    <w:lvl w:ilvl="7">
      <w:start w:val="1"/>
      <w:numFmt w:val="bullet"/>
      <w:lvlText w:val="¡"/>
      <w:pPr>
        <w:ind w:leftChars="1400" w:hanging="336"/>
      </w:pPr>
      <w:rPr>
        <w:rFonts w:hint="default" w:ascii="wingdings" w:hAnsi="wingdings" w:cs="wingdings"/>
      </w:rPr>
    </w:lvl>
    <w:lvl w:ilvl="2">
      <w:start w:val="1"/>
      <w:numFmt w:val="bullet"/>
      <w:lvlText w:val=""/>
      <w:pPr>
        <w:ind w:leftChars="400" w:hanging="336"/>
      </w:pPr>
      <w:rPr>
        <w:rFonts w:hint="default" w:ascii="wingdings" w:hAnsi="wingdings" w:cs="wingdings"/>
      </w:rPr>
    </w:lvl>
    <w:lvl w:ilvl="8">
      <w:start w:val="1"/>
      <w:numFmt w:val="bullet"/>
      <w:lvlText w:val=""/>
      <w:pPr>
        <w:ind w:leftChars="1600" w:hanging="336"/>
      </w:pPr>
      <w:rPr>
        <w:rFonts w:hint="default" w:ascii="wingdings" w:hAnsi="wingdings" w:cs="wingdings"/>
      </w:rPr>
    </w:lvl>
    <w:lvl w:ilvl="4">
      <w:start w:val="1"/>
      <w:numFmt w:val="bullet"/>
      <w:lvlText w:val="¡"/>
      <w:pPr>
        <w:ind w:leftChars="800" w:hanging="336"/>
      </w:pPr>
      <w:rPr>
        <w:rFonts w:hint="default" w:ascii="wingdings" w:hAnsi="wingdings" w:cs="wingdings"/>
      </w:rPr>
    </w:lvl>
    <w:lvl w:ilvl="5">
      <w:start w:val="1"/>
      <w:numFmt w:val="bullet"/>
      <w:lvlText w:val=""/>
      <w:pPr>
        <w:ind w:leftChars="1000" w:hanging="336"/>
      </w:pPr>
      <w:rPr>
        <w:rFonts w:hint="default" w:ascii="wingdings" w:hAnsi="wingdings" w:cs="wingdings"/>
      </w:rPr>
    </w:lvl>
    <w:lvl w:ilvl="0">
      <w:start w:val="1"/>
      <w:numFmt w:val="bullet"/>
      <w:lvlText w:val=""/>
      <w:pPr>
        <w:ind/>
      </w:pPr>
      <w:rPr>
        <w:rFonts w:hint="default" w:ascii="wingdings" w:hAnsi="wingdings" w:cs="wingdings"/>
      </w:rPr>
    </w:lvl>
  </w:abstractNum>
  <w:abstractNum w:abstractNumId="3">
    <w:lvl w:ilvl="6">
      <w:start w:val="1"/>
      <w:numFmt w:val="decimal"/>
      <w:lvlText w:val="%7."/>
      <w:pPr>
        <w:ind w:leftChars="1200" w:hanging="0"/>
      </w:pPr>
    </w:lvl>
    <w:lvl w:ilvl="5">
      <w:start w:val="1"/>
      <w:numFmt w:val="lowerRoman"/>
      <w:lvlText w:val="%6."/>
      <w:pPr>
        <w:ind w:leftChars="1000" w:hanging="336"/>
      </w:pPr>
    </w:lvl>
    <w:lvl w:ilvl="0">
      <w:start w:val="1"/>
      <w:numFmt w:val="decimal"/>
      <w:lvlText w:val="%1."/>
      <w:pPr>
        <w:ind/>
      </w:pPr>
      <w:rPr/>
    </w:lvl>
    <w:lvl w:ilvl="4">
      <w:start w:val="1"/>
      <w:numFmt w:val="lowerLetter"/>
      <w:lvlText w:val="%5."/>
      <w:pPr>
        <w:ind w:leftChars="800" w:hanging="336"/>
      </w:pPr>
    </w:lvl>
    <w:lvl w:ilvl="3">
      <w:start w:val="1"/>
      <w:numFmt w:val="decimal"/>
      <w:lvlText w:val="%4."/>
      <w:pPr>
        <w:ind w:leftChars="600" w:hanging="0"/>
      </w:pPr>
    </w:lvl>
    <w:lvl w:ilvl="7">
      <w:start w:val="1"/>
      <w:numFmt w:val="lowerLetter"/>
      <w:lvlText w:val="%8."/>
      <w:pPr>
        <w:ind w:leftChars="1400" w:hanging="336"/>
      </w:pPr>
    </w:lvl>
    <w:lvl w:ilvl="1">
      <w:start w:val="1"/>
      <w:numFmt w:val="lowerLetter"/>
      <w:lvlText w:val="%2."/>
      <w:pPr>
        <w:ind w:leftChars="200" w:hanging="336"/>
      </w:pPr>
    </w:lvl>
    <w:lvl w:ilvl="8">
      <w:start w:val="1"/>
      <w:numFmt w:val="lowerRoman"/>
      <w:lvlText w:val="%9."/>
      <w:pPr>
        <w:ind w:leftChars="1600" w:hanging="336"/>
      </w:pPr>
    </w:lvl>
    <w:lvl w:ilvl="2">
      <w:start w:val="1"/>
      <w:numFmt w:val="lowerRoman"/>
      <w:lvlText w:val="%3."/>
      <w:pPr>
        <w:ind w:leftChars="400" w:hanging="336"/>
      </w:pPr>
    </w:lvl>
  </w:abstractNum>
  <w:abstractNum w:abstractNumId="4">
    <w:lvl w:ilvl="4">
      <w:start w:val="1"/>
      <w:numFmt w:val="lowerLetter"/>
      <w:lvlText w:val="%5."/>
      <w:pPr>
        <w:ind w:leftChars="800" w:hanging="336"/>
      </w:pPr>
    </w:lvl>
    <w:lvl w:ilvl="3">
      <w:start w:val="1"/>
      <w:numFmt w:val="decimal"/>
      <w:lvlText w:val="%4."/>
      <w:pPr>
        <w:ind w:leftChars="600" w:hanging="0"/>
      </w:pPr>
    </w:lvl>
    <w:lvl w:ilvl="1">
      <w:start w:val="1"/>
      <w:numFmt w:val="lowerLetter"/>
      <w:lvlText w:val="%2."/>
      <w:pPr>
        <w:ind w:leftChars="200" w:hanging="336"/>
      </w:pPr>
    </w:lvl>
    <w:lvl w:ilvl="6">
      <w:start w:val="1"/>
      <w:numFmt w:val="decimal"/>
      <w:lvlText w:val="%7."/>
      <w:pPr>
        <w:ind w:leftChars="1200" w:hanging="0"/>
      </w:pPr>
    </w:lvl>
    <w:lvl w:ilvl="7">
      <w:start w:val="1"/>
      <w:numFmt w:val="lowerLetter"/>
      <w:lvlText w:val="%8."/>
      <w:pPr>
        <w:ind w:leftChars="1400" w:hanging="336"/>
      </w:pPr>
    </w:lvl>
    <w:lvl w:ilvl="5">
      <w:start w:val="1"/>
      <w:numFmt w:val="lowerRoman"/>
      <w:lvlText w:val="%6."/>
      <w:pPr>
        <w:ind w:leftChars="1000" w:hanging="336"/>
      </w:pPr>
    </w:lvl>
    <w:lvl w:ilvl="2">
      <w:start w:val="1"/>
      <w:numFmt w:val="lowerRoman"/>
      <w:lvlText w:val="%3."/>
      <w:pPr>
        <w:ind w:leftChars="400" w:hanging="336"/>
      </w:pPr>
    </w:lvl>
    <w:lvl w:ilvl="8">
      <w:start w:val="1"/>
      <w:numFmt w:val="lowerRoman"/>
      <w:lvlText w:val="%9."/>
      <w:pPr>
        <w:ind w:leftChars="1600" w:hanging="336"/>
      </w:pPr>
    </w:lvl>
    <w:lvl w:ilvl="0">
      <w:start w:val="1"/>
      <w:numFmt w:val="decimal"/>
      <w:lvlText w:val="%1."/>
      <w:pPr>
        <w:ind/>
      </w:pPr>
      <w:rPr/>
    </w:lvl>
  </w:abstractNum>
  <w:abstractNum w:abstractNumId="5">
    <w:lvl w:ilvl="6">
      <w:start w:val="1"/>
      <w:numFmt w:val="decimal"/>
      <w:lvlText w:val="%7."/>
      <w:pPr>
        <w:ind w:leftChars="1200" w:hanging="0"/>
      </w:pPr>
    </w:lvl>
    <w:lvl w:ilvl="5">
      <w:start w:val="1"/>
      <w:numFmt w:val="lowerRoman"/>
      <w:lvlText w:val="%6."/>
      <w:pPr>
        <w:ind w:leftChars="1000" w:hanging="336"/>
      </w:pPr>
    </w:lvl>
    <w:lvl w:ilvl="1">
      <w:start w:val="1"/>
      <w:numFmt w:val="bullet"/>
      <w:lvlText w:val=""/>
      <w:pPr>
        <w:ind w:leftChars="200" w:hanging="336"/>
      </w:pPr>
    </w:lvl>
    <w:lvl w:ilvl="8">
      <w:start w:val="1"/>
      <w:numFmt w:val="lowerRoman"/>
      <w:lvlText w:val="%9."/>
      <w:pPr>
        <w:ind w:leftChars="1600" w:hanging="336"/>
      </w:pPr>
    </w:lvl>
    <w:lvl w:ilvl="2">
      <w:start w:val="1"/>
      <w:numFmt w:val="lowerRoman"/>
      <w:lvlText w:val="%3."/>
      <w:pPr>
        <w:ind w:leftChars="400" w:hanging="336"/>
      </w:pPr>
    </w:lvl>
    <w:lvl w:ilvl="0">
      <w:start w:val="1"/>
      <w:numFmt w:val="decimal"/>
      <w:lvlText w:val="%1."/>
      <w:pPr>
        <w:ind/>
      </w:pPr>
      <w:rPr/>
    </w:lvl>
    <w:lvl w:ilvl="4">
      <w:start w:val="1"/>
      <w:numFmt w:val="lowerLetter"/>
      <w:lvlText w:val="%5."/>
      <w:pPr>
        <w:ind w:leftChars="800" w:hanging="336"/>
      </w:pPr>
    </w:lvl>
    <w:lvl w:ilvl="7">
      <w:start w:val="1"/>
      <w:numFmt w:val="lowerLetter"/>
      <w:lvlText w:val="%8."/>
      <w:pPr>
        <w:ind w:leftChars="1400" w:hanging="336"/>
      </w:pPr>
    </w:lvl>
    <w:lvl w:ilvl="3">
      <w:start w:val="1"/>
      <w:numFmt w:val="decimal"/>
      <w:lvlText w:val="%4."/>
      <w:pPr>
        <w:ind w:leftChars="600" w:hanging="0"/>
      </w:pPr>
    </w:lvl>
  </w:abstractNum>
  <w:abstractNum w:abstractNumId="6">
    <w:lvl w:ilvl="8">
      <w:start w:val="1"/>
      <w:numFmt w:val="lowerRoman"/>
      <w:lvlText w:val="%9."/>
      <w:pPr>
        <w:ind w:leftChars="1600" w:hanging="336"/>
      </w:pPr>
    </w:lvl>
    <w:lvl w:ilvl="4">
      <w:start w:val="1"/>
      <w:numFmt w:val="lowerLetter"/>
      <w:lvlText w:val="%5."/>
      <w:pPr>
        <w:ind w:leftChars="800" w:hanging="336"/>
      </w:pPr>
    </w:lvl>
    <w:lvl w:ilvl="3">
      <w:start w:val="1"/>
      <w:numFmt w:val="decimal"/>
      <w:lvlText w:val="%4."/>
      <w:pPr>
        <w:ind w:leftChars="600" w:hanging="0"/>
      </w:pPr>
    </w:lvl>
    <w:lvl w:ilvl="0">
      <w:start w:val="1"/>
      <w:numFmt w:val="decimal"/>
      <w:lvlText w:val="%1."/>
      <w:pPr>
        <w:ind/>
      </w:pPr>
      <w:rPr/>
    </w:lvl>
    <w:lvl w:ilvl="5">
      <w:start w:val="1"/>
      <w:numFmt w:val="lowerRoman"/>
      <w:lvlText w:val="%6."/>
      <w:pPr>
        <w:ind w:leftChars="1000" w:hanging="336"/>
      </w:pPr>
    </w:lvl>
    <w:lvl w:ilvl="6">
      <w:start w:val="1"/>
      <w:numFmt w:val="decimal"/>
      <w:lvlText w:val="%7."/>
      <w:pPr>
        <w:ind w:leftChars="1200" w:hanging="0"/>
      </w:pPr>
    </w:lvl>
    <w:lvl w:ilvl="2">
      <w:start w:val="1"/>
      <w:numFmt w:val="lowerRoman"/>
      <w:lvlText w:val="%3."/>
      <w:pPr>
        <w:ind w:leftChars="400" w:hanging="336"/>
      </w:pPr>
    </w:lvl>
    <w:lvl w:ilvl="7">
      <w:start w:val="1"/>
      <w:numFmt w:val="lowerLetter"/>
      <w:lvlText w:val="%8."/>
      <w:pPr>
        <w:ind w:leftChars="1400" w:hanging="336"/>
      </w:pPr>
    </w:lvl>
    <w:lvl w:ilvl="1">
      <w:start w:val="1"/>
      <w:numFmt w:val="lowerLetter"/>
      <w:lvlText w:val="%2."/>
      <w:pPr>
        <w:ind w:leftChars="200" w:hanging="336"/>
      </w:pPr>
    </w:lvl>
  </w:abstractNum>
  <w:abstractNum w:abstractNumId="7">
    <w:lvl w:ilvl="2">
      <w:start w:val="1"/>
      <w:numFmt w:val="lowerRoman"/>
      <w:lvlText w:val="%3."/>
      <w:pPr>
        <w:ind w:leftChars="400" w:hanging="336"/>
      </w:pPr>
    </w:lvl>
    <w:lvl w:ilvl="4">
      <w:start w:val="1"/>
      <w:numFmt w:val="lowerLetter"/>
      <w:lvlText w:val="%5."/>
      <w:pPr>
        <w:ind w:leftChars="800" w:hanging="336"/>
      </w:pPr>
    </w:lvl>
    <w:lvl w:ilvl="1">
      <w:start w:val="1"/>
      <w:numFmt w:val="bullet"/>
      <w:lvlText w:val=""/>
      <w:pPr>
        <w:ind w:leftChars="200" w:hanging="336"/>
      </w:pPr>
    </w:lvl>
    <w:lvl w:ilvl="5">
      <w:start w:val="1"/>
      <w:numFmt w:val="lowerRoman"/>
      <w:lvlText w:val="%6."/>
      <w:pPr>
        <w:ind w:leftChars="1000" w:hanging="336"/>
      </w:pPr>
    </w:lvl>
    <w:lvl w:ilvl="0">
      <w:start w:val="1"/>
      <w:numFmt w:val="decimal"/>
      <w:lvlText w:val="%1."/>
      <w:pPr>
        <w:ind/>
      </w:pPr>
      <w:rPr/>
    </w:lvl>
    <w:lvl w:ilvl="8">
      <w:start w:val="1"/>
      <w:numFmt w:val="lowerRoman"/>
      <w:lvlText w:val="%9."/>
      <w:pPr>
        <w:ind w:leftChars="1600" w:hanging="336"/>
      </w:pPr>
    </w:lvl>
    <w:lvl w:ilvl="7">
      <w:start w:val="1"/>
      <w:numFmt w:val="lowerLetter"/>
      <w:lvlText w:val="%8."/>
      <w:pPr>
        <w:ind w:leftChars="1400" w:hanging="336"/>
      </w:pPr>
    </w:lvl>
    <w:lvl w:ilvl="6">
      <w:start w:val="1"/>
      <w:numFmt w:val="decimal"/>
      <w:lvlText w:val="%7."/>
      <w:pPr>
        <w:ind w:leftChars="1200" w:hanging="0"/>
      </w:pPr>
    </w:lvl>
    <w:lvl w:ilvl="3">
      <w:start w:val="1"/>
      <w:numFmt w:val="decimal"/>
      <w:lvlText w:val="%4."/>
      <w:pPr>
        <w:ind w:leftChars="600" w:hanging="0"/>
      </w:pPr>
    </w:lvl>
  </w:abstractNum>
  <w:abstractNum w:abstractNumId="8">
    <w:lvl w:ilvl="7">
      <w:start w:val="1"/>
      <w:numFmt w:val="bullet"/>
      <w:lvlText w:val="¡"/>
      <w:pPr>
        <w:ind w:leftChars="1400" w:hanging="336"/>
      </w:pPr>
      <w:rPr>
        <w:rFonts w:hint="default" w:ascii="wingdings" w:hAnsi="wingdings" w:cs="wingdings"/>
      </w:rPr>
    </w:lvl>
    <w:lvl w:ilvl="4">
      <w:start w:val="1"/>
      <w:numFmt w:val="bullet"/>
      <w:lvlText w:val="¡"/>
      <w:pPr>
        <w:ind w:leftChars="800" w:hanging="336"/>
      </w:pPr>
      <w:rPr>
        <w:rFonts w:hint="default" w:ascii="wingdings" w:hAnsi="wingdings" w:cs="wingdings"/>
      </w:rPr>
    </w:lvl>
    <w:lvl w:ilvl="5">
      <w:start w:val="1"/>
      <w:numFmt w:val="bullet"/>
      <w:lvlText w:val=""/>
      <w:pPr>
        <w:ind w:leftChars="1000" w:hanging="336"/>
      </w:pPr>
      <w:rPr>
        <w:rFonts w:hint="default" w:ascii="wingdings" w:hAnsi="wingdings" w:cs="wingdings"/>
      </w:rPr>
    </w:lvl>
    <w:lvl w:ilvl="0">
      <w:start w:val="1"/>
      <w:numFmt w:val="bullet"/>
      <w:lvlText w:val=""/>
      <w:pPr>
        <w:ind/>
      </w:pPr>
      <w:rPr>
        <w:rFonts w:hint="default" w:ascii="wingdings" w:hAnsi="wingdings" w:cs="wingdings"/>
      </w:rPr>
    </w:lvl>
    <w:lvl w:ilvl="6">
      <w:start w:val="1"/>
      <w:numFmt w:val="bullet"/>
      <w:lvlText w:val=""/>
      <w:pPr>
        <w:ind w:leftChars="1200" w:hanging="0"/>
      </w:pPr>
      <w:rPr>
        <w:rFonts w:hint="default" w:ascii="wingdings" w:hAnsi="wingdings" w:cs="wingdings"/>
      </w:rPr>
    </w:lvl>
    <w:lvl w:ilvl="1">
      <w:start w:val="1"/>
      <w:numFmt w:val="bullet"/>
      <w:lvlText w:val="¡"/>
      <w:pPr>
        <w:ind w:leftChars="200" w:hanging="336"/>
      </w:pPr>
      <w:rPr>
        <w:rFonts w:hint="default" w:ascii="wingdings" w:hAnsi="wingdings" w:cs="wingdings"/>
      </w:rPr>
    </w:lvl>
    <w:lvl w:ilvl="8">
      <w:start w:val="1"/>
      <w:numFmt w:val="bullet"/>
      <w:lvlText w:val=""/>
      <w:pPr>
        <w:ind w:leftChars="1600" w:hanging="336"/>
      </w:pPr>
      <w:rPr>
        <w:rFonts w:hint="default" w:ascii="wingdings" w:hAnsi="wingdings" w:cs="wingdings"/>
      </w:rPr>
    </w:lvl>
    <w:lvl w:ilvl="3">
      <w:start w:val="1"/>
      <w:numFmt w:val="bullet"/>
      <w:lvlText w:val=""/>
      <w:pPr>
        <w:ind w:leftChars="600" w:hanging="0"/>
      </w:pPr>
      <w:rPr>
        <w:rFonts w:hint="default" w:ascii="wingdings" w:hAnsi="wingdings" w:cs="wingdings"/>
      </w:rPr>
    </w:lvl>
    <w:lvl w:ilvl="2">
      <w:start w:val="1"/>
      <w:numFmt w:val="bullet"/>
      <w:lvlText w:val=""/>
      <w:pPr>
        <w:ind w:leftChars="400" w:hanging="336"/>
      </w:pPr>
      <w:rPr>
        <w:rFonts w:hint="default" w:ascii="wingdings" w:hAnsi="wingdings" w:cs="wingdings"/>
      </w:rPr>
    </w:lvl>
  </w:abstractNum>
  <w:abstractNum w:abstractNumId="9">
    <w:lvl w:ilvl="5">
      <w:start w:val="1"/>
      <w:numFmt w:val="lowerRoman"/>
      <w:lvlText w:val="%6."/>
      <w:pPr>
        <w:ind w:leftChars="1000" w:hanging="336"/>
      </w:pPr>
    </w:lvl>
    <w:lvl w:ilvl="6">
      <w:start w:val="1"/>
      <w:numFmt w:val="decimal"/>
      <w:lvlText w:val="%7."/>
      <w:pPr>
        <w:ind w:leftChars="1200" w:hanging="0"/>
      </w:pPr>
    </w:lvl>
    <w:lvl w:ilvl="0">
      <w:start w:val="1"/>
      <w:numFmt w:val="decimal"/>
      <w:lvlText w:val="%1."/>
      <w:pPr>
        <w:ind/>
      </w:pPr>
      <w:rPr/>
    </w:lvl>
    <w:lvl w:ilvl="3">
      <w:start w:val="1"/>
      <w:numFmt w:val="decimal"/>
      <w:lvlText w:val="%4."/>
      <w:pPr>
        <w:ind w:leftChars="600" w:hanging="0"/>
      </w:pPr>
    </w:lvl>
    <w:lvl w:ilvl="4">
      <w:start w:val="1"/>
      <w:numFmt w:val="lowerLetter"/>
      <w:lvlText w:val="%5."/>
      <w:pPr>
        <w:ind w:leftChars="800" w:hanging="336"/>
      </w:pPr>
    </w:lvl>
    <w:lvl w:ilvl="1">
      <w:start w:val="1"/>
      <w:numFmt w:val="bullet"/>
      <w:lvlText w:val=""/>
      <w:pPr>
        <w:ind w:leftChars="200" w:hanging="336"/>
      </w:pPr>
    </w:lvl>
    <w:lvl w:ilvl="2">
      <w:start w:val="1"/>
      <w:numFmt w:val="bullet"/>
      <w:lvlText w:val="¡"/>
      <w:pPr>
        <w:ind w:leftChars="400" w:hanging="336"/>
      </w:pPr>
    </w:lvl>
    <w:lvl w:ilvl="8">
      <w:start w:val="1"/>
      <w:numFmt w:val="lowerRoman"/>
      <w:lvlText w:val="%9."/>
      <w:pPr>
        <w:ind w:leftChars="1600" w:hanging="336"/>
      </w:pPr>
    </w:lvl>
    <w:lvl w:ilvl="7">
      <w:start w:val="1"/>
      <w:numFmt w:val="lowerLetter"/>
      <w:lvlText w:val="%8."/>
      <w:pPr>
        <w:ind w:leftChars="1400" w:hanging="336"/>
      </w:pPr>
    </w:lvl>
  </w:abstractNum>
  <w:abstractNum w:abstractNumId="10">
    <w:lvl w:ilvl="8">
      <w:start w:val="1"/>
      <w:numFmt w:val="lowerRoman"/>
      <w:lvlText w:val="%9."/>
      <w:pPr>
        <w:ind w:leftChars="1600" w:hanging="336"/>
      </w:pPr>
    </w:lvl>
    <w:lvl w:ilvl="1">
      <w:start w:val="1"/>
      <w:numFmt w:val="lowerLetter"/>
      <w:lvlText w:val="%2."/>
      <w:pPr>
        <w:ind w:leftChars="200" w:hanging="336"/>
      </w:pPr>
    </w:lvl>
    <w:lvl w:ilvl="2">
      <w:start w:val="1"/>
      <w:numFmt w:val="lowerRoman"/>
      <w:lvlText w:val="%3."/>
      <w:pPr>
        <w:ind w:leftChars="400" w:hanging="336"/>
      </w:pPr>
    </w:lvl>
    <w:lvl w:ilvl="7">
      <w:start w:val="1"/>
      <w:numFmt w:val="lowerLetter"/>
      <w:lvlText w:val="%8."/>
      <w:pPr>
        <w:ind w:leftChars="1400" w:hanging="336"/>
      </w:pPr>
    </w:lvl>
    <w:lvl w:ilvl="5">
      <w:start w:val="1"/>
      <w:numFmt w:val="lowerRoman"/>
      <w:lvlText w:val="%6."/>
      <w:pPr>
        <w:ind w:leftChars="1000" w:hanging="336"/>
      </w:pPr>
    </w:lvl>
    <w:lvl w:ilvl="4">
      <w:start w:val="1"/>
      <w:numFmt w:val="lowerLetter"/>
      <w:lvlText w:val="%5."/>
      <w:pPr>
        <w:ind w:leftChars="800" w:hanging="336"/>
      </w:pPr>
    </w:lvl>
    <w:lvl w:ilvl="3">
      <w:start w:val="1"/>
      <w:numFmt w:val="decimal"/>
      <w:lvlText w:val="%4."/>
      <w:pPr>
        <w:ind w:leftChars="600" w:hanging="0"/>
      </w:pPr>
    </w:lvl>
    <w:lvl w:ilvl="0">
      <w:start w:val="1"/>
      <w:numFmt w:val="decimal"/>
      <w:lvlText w:val="%1."/>
      <w:pPr>
        <w:ind/>
      </w:pPr>
      <w:rPr/>
    </w:lvl>
    <w:lvl w:ilvl="6">
      <w:start w:val="1"/>
      <w:numFmt w:val="decimal"/>
      <w:lvlText w:val="%7."/>
      <w:pPr>
        <w:ind w:leftChars="1200" w:hanging="0"/>
      </w:pPr>
    </w:lvl>
  </w:abstractNum>
  <w:abstractNum w:abstractNumId="11">
    <w:lvl w:ilvl="8">
      <w:start w:val="1"/>
      <w:numFmt w:val="bullet"/>
      <w:lvlText w:val=""/>
      <w:pPr>
        <w:ind w:leftChars="1600" w:hanging="336"/>
      </w:pPr>
      <w:rPr>
        <w:rFonts w:hint="default" w:ascii="wingdings" w:hAnsi="wingdings" w:cs="wingdings"/>
      </w:rPr>
    </w:lvl>
    <w:lvl w:ilvl="6">
      <w:start w:val="1"/>
      <w:numFmt w:val="bullet"/>
      <w:lvlText w:val=""/>
      <w:pPr>
        <w:ind w:leftChars="1200" w:hanging="0"/>
      </w:pPr>
      <w:rPr>
        <w:rFonts w:hint="default" w:ascii="wingdings" w:hAnsi="wingdings" w:cs="wingdings"/>
      </w:rPr>
    </w:lvl>
    <w:lvl w:ilvl="2">
      <w:start w:val="1"/>
      <w:numFmt w:val="bullet"/>
      <w:lvlText w:val=""/>
      <w:pPr>
        <w:ind w:leftChars="400" w:hanging="336"/>
      </w:pPr>
      <w:rPr>
        <w:rFonts w:hint="default" w:ascii="wingdings" w:hAnsi="wingdings" w:cs="wingdings"/>
      </w:rPr>
    </w:lvl>
    <w:lvl w:ilvl="4">
      <w:start w:val="1"/>
      <w:numFmt w:val="bullet"/>
      <w:lvlText w:val="¡"/>
      <w:pPr>
        <w:ind w:leftChars="800" w:hanging="336"/>
      </w:pPr>
      <w:rPr>
        <w:rFonts w:hint="default" w:ascii="wingdings" w:hAnsi="wingdings" w:cs="wingdings"/>
      </w:rPr>
    </w:lvl>
    <w:lvl w:ilvl="3">
      <w:start w:val="1"/>
      <w:numFmt w:val="bullet"/>
      <w:lvlText w:val=""/>
      <w:pPr>
        <w:ind w:leftChars="600" w:hanging="0"/>
      </w:pPr>
      <w:rPr>
        <w:rFonts w:hint="default" w:ascii="wingdings" w:hAnsi="wingdings" w:cs="wingdings"/>
      </w:rPr>
    </w:lvl>
    <w:lvl w:ilvl="1">
      <w:start w:val="1"/>
      <w:numFmt w:val="bullet"/>
      <w:lvlText w:val="¡"/>
      <w:pPr>
        <w:ind w:leftChars="200" w:hanging="336"/>
      </w:pPr>
      <w:rPr>
        <w:rFonts w:hint="default" w:ascii="wingdings" w:hAnsi="wingdings" w:cs="wingdings"/>
      </w:rPr>
    </w:lvl>
    <w:lvl w:ilvl="0">
      <w:start w:val="1"/>
      <w:numFmt w:val="bullet"/>
      <w:lvlText w:val=""/>
      <w:pPr>
        <w:ind/>
      </w:pPr>
      <w:rPr>
        <w:rFonts w:hint="default" w:ascii="wingdings" w:hAnsi="wingdings" w:cs="wingdings"/>
      </w:rPr>
    </w:lvl>
    <w:lvl w:ilvl="5">
      <w:start w:val="1"/>
      <w:numFmt w:val="bullet"/>
      <w:lvlText w:val=""/>
      <w:pPr>
        <w:ind w:leftChars="1000" w:hanging="336"/>
      </w:pPr>
      <w:rPr>
        <w:rFonts w:hint="default" w:ascii="wingdings" w:hAnsi="wingdings" w:cs="wingdings"/>
      </w:rPr>
    </w:lvl>
    <w:lvl w:ilvl="7">
      <w:start w:val="1"/>
      <w:numFmt w:val="bullet"/>
      <w:lvlText w:val="¡"/>
      <w:pPr>
        <w:ind w:leftChars="1400" w:hanging="336"/>
      </w:pPr>
      <w:rPr>
        <w:rFonts w:hint="default" w:ascii="wingdings" w:hAnsi="wingdings" w:cs="wingdings"/>
      </w:rPr>
    </w:lvl>
  </w:abstractNum>
  <w:abstractNum w:abstractNumId="12">
    <w:lvl w:ilvl="3">
      <w:start w:val="1"/>
      <w:numFmt w:val="decimal"/>
      <w:lvlText w:val="%4."/>
      <w:pPr>
        <w:ind w:leftChars="600" w:hanging="0"/>
      </w:pPr>
    </w:lvl>
    <w:lvl w:ilvl="7">
      <w:start w:val="1"/>
      <w:numFmt w:val="lowerLetter"/>
      <w:lvlText w:val="%8."/>
      <w:pPr>
        <w:ind w:leftChars="1400" w:hanging="336"/>
      </w:pPr>
    </w:lvl>
    <w:lvl w:ilvl="6">
      <w:start w:val="1"/>
      <w:numFmt w:val="decimal"/>
      <w:lvlText w:val="%7."/>
      <w:pPr>
        <w:ind w:leftChars="1200" w:hanging="0"/>
      </w:pPr>
    </w:lvl>
    <w:lvl w:ilvl="4">
      <w:start w:val="1"/>
      <w:numFmt w:val="lowerLetter"/>
      <w:lvlText w:val="%5."/>
      <w:pPr>
        <w:ind w:leftChars="800" w:hanging="336"/>
      </w:pPr>
    </w:lvl>
    <w:lvl w:ilvl="2">
      <w:start w:val="1"/>
      <w:numFmt w:val="lowerRoman"/>
      <w:lvlText w:val="%3."/>
      <w:pPr>
        <w:ind w:leftChars="400" w:hanging="336"/>
      </w:pPr>
    </w:lvl>
    <w:lvl w:ilvl="1">
      <w:start w:val="1"/>
      <w:numFmt w:val="bullet"/>
      <w:lvlText w:val=""/>
      <w:pPr>
        <w:ind w:leftChars="200" w:hanging="336"/>
      </w:pPr>
    </w:lvl>
    <w:lvl w:ilvl="8">
      <w:start w:val="1"/>
      <w:numFmt w:val="lowerRoman"/>
      <w:lvlText w:val="%9."/>
      <w:pPr>
        <w:ind w:leftChars="1600" w:hanging="336"/>
      </w:pPr>
    </w:lvl>
    <w:lvl w:ilvl="5">
      <w:start w:val="1"/>
      <w:numFmt w:val="lowerRoman"/>
      <w:lvlText w:val="%6."/>
      <w:pPr>
        <w:ind w:leftChars="1000" w:hanging="336"/>
      </w:pPr>
    </w:lvl>
    <w:lvl w:ilvl="0">
      <w:start w:val="1"/>
      <w:numFmt w:val="decimal"/>
      <w:lvlText w:val="%1."/>
      <w:pPr>
        <w:ind/>
      </w:pPr>
      <w:rPr/>
    </w:lvl>
  </w:abstractNum>
  <w:abstractNum w:abstractNumId="13">
    <w:lvl w:ilvl="8">
      <w:start w:val="1"/>
      <w:numFmt w:val="bullet"/>
      <w:lvlText w:val=""/>
      <w:pPr>
        <w:ind w:leftChars="1600" w:hanging="336"/>
      </w:pPr>
      <w:rPr>
        <w:rFonts w:hint="default" w:ascii="wingdings" w:hAnsi="wingdings" w:cs="wingdings"/>
      </w:rPr>
    </w:lvl>
    <w:lvl w:ilvl="1">
      <w:start w:val="1"/>
      <w:numFmt w:val="bullet"/>
      <w:lvlText w:val="¡"/>
      <w:pPr>
        <w:ind w:leftChars="200" w:hanging="336"/>
      </w:pPr>
      <w:rPr>
        <w:rFonts w:hint="default" w:ascii="wingdings" w:hAnsi="wingdings" w:cs="wingdings"/>
      </w:rPr>
    </w:lvl>
    <w:lvl w:ilvl="5">
      <w:start w:val="1"/>
      <w:numFmt w:val="bullet"/>
      <w:lvlText w:val=""/>
      <w:pPr>
        <w:ind w:leftChars="1000" w:hanging="336"/>
      </w:pPr>
      <w:rPr>
        <w:rFonts w:hint="default" w:ascii="wingdings" w:hAnsi="wingdings" w:cs="wingdings"/>
      </w:rPr>
    </w:lvl>
    <w:lvl w:ilvl="6">
      <w:start w:val="1"/>
      <w:numFmt w:val="bullet"/>
      <w:lvlText w:val=""/>
      <w:pPr>
        <w:ind w:leftChars="1200" w:hanging="0"/>
      </w:pPr>
      <w:rPr>
        <w:rFonts w:hint="default" w:ascii="wingdings" w:hAnsi="wingdings" w:cs="wingdings"/>
      </w:rPr>
    </w:lvl>
    <w:lvl w:ilvl="3">
      <w:start w:val="1"/>
      <w:numFmt w:val="bullet"/>
      <w:lvlText w:val=""/>
      <w:pPr>
        <w:ind w:leftChars="600" w:hanging="0"/>
      </w:pPr>
      <w:rPr>
        <w:rFonts w:hint="default" w:ascii="wingdings" w:hAnsi="wingdings" w:cs="wingdings"/>
      </w:rPr>
    </w:lvl>
    <w:lvl w:ilvl="2">
      <w:start w:val="1"/>
      <w:numFmt w:val="bullet"/>
      <w:lvlText w:val=""/>
      <w:pPr>
        <w:ind w:leftChars="400" w:hanging="336"/>
      </w:pPr>
      <w:rPr>
        <w:rFonts w:hint="default" w:ascii="wingdings" w:hAnsi="wingdings" w:cs="wingdings"/>
      </w:rPr>
    </w:lvl>
    <w:lvl w:ilvl="0">
      <w:start w:val="1"/>
      <w:numFmt w:val="bullet"/>
      <w:lvlText w:val=""/>
      <w:pPr>
        <w:ind/>
      </w:pPr>
      <w:rPr>
        <w:rFonts w:hint="default" w:ascii="wingdings" w:hAnsi="wingdings" w:cs="wingdings"/>
      </w:rPr>
    </w:lvl>
    <w:lvl w:ilvl="7">
      <w:start w:val="1"/>
      <w:numFmt w:val="bullet"/>
      <w:lvlText w:val="¡"/>
      <w:pPr>
        <w:ind w:leftChars="1400" w:hanging="336"/>
      </w:pPr>
      <w:rPr>
        <w:rFonts w:hint="default" w:ascii="wingdings" w:hAnsi="wingdings" w:cs="wingdings"/>
      </w:rPr>
    </w:lvl>
    <w:lvl w:ilvl="4">
      <w:start w:val="1"/>
      <w:numFmt w:val="bullet"/>
      <w:lvlText w:val="¡"/>
      <w:pPr>
        <w:ind w:leftChars="800" w:hanging="336"/>
      </w:pPr>
      <w:rPr>
        <w:rFonts w:hint="default" w:ascii="wingdings" w:hAnsi="wingdings" w:cs="wingdings"/>
      </w:rPr>
    </w:lvl>
  </w:abstractNum>
  <w:abstractNum w:abstractNumId="14">
    <w:lvl w:ilvl="6">
      <w:start w:val="1"/>
      <w:numFmt w:val="decimal"/>
      <w:lvlText w:val="%7."/>
      <w:pPr>
        <w:ind w:leftChars="1200" w:hanging="0"/>
      </w:pPr>
    </w:lvl>
    <w:lvl w:ilvl="7">
      <w:start w:val="1"/>
      <w:numFmt w:val="lowerLetter"/>
      <w:lvlText w:val="%8."/>
      <w:pPr>
        <w:ind w:leftChars="1400" w:hanging="336"/>
      </w:pPr>
    </w:lvl>
    <w:lvl w:ilvl="2">
      <w:start w:val="1"/>
      <w:numFmt w:val="lowerRoman"/>
      <w:lvlText w:val="%3."/>
      <w:pPr>
        <w:ind w:leftChars="400" w:hanging="336"/>
      </w:pPr>
    </w:lvl>
    <w:lvl w:ilvl="1">
      <w:start w:val="1"/>
      <w:numFmt w:val="bullet"/>
      <w:lvlText w:val=""/>
      <w:pPr>
        <w:ind w:leftChars="200" w:hanging="336"/>
      </w:pPr>
    </w:lvl>
    <w:lvl w:ilvl="4">
      <w:start w:val="1"/>
      <w:numFmt w:val="lowerLetter"/>
      <w:lvlText w:val="%5."/>
      <w:pPr>
        <w:ind w:leftChars="800" w:hanging="336"/>
      </w:pPr>
    </w:lvl>
    <w:lvl w:ilvl="3">
      <w:start w:val="1"/>
      <w:numFmt w:val="decimal"/>
      <w:lvlText w:val="%4."/>
      <w:pPr>
        <w:ind w:leftChars="600" w:hanging="0"/>
      </w:pPr>
    </w:lvl>
    <w:lvl w:ilvl="5">
      <w:start w:val="1"/>
      <w:numFmt w:val="lowerRoman"/>
      <w:lvlText w:val="%6."/>
      <w:pPr>
        <w:ind w:leftChars="1000" w:hanging="336"/>
      </w:pPr>
    </w:lvl>
    <w:lvl w:ilvl="0">
      <w:start w:val="1"/>
      <w:numFmt w:val="decimal"/>
      <w:lvlText w:val="%1."/>
      <w:pPr>
        <w:ind/>
      </w:pPr>
      <w:rPr/>
    </w:lvl>
    <w:lvl w:ilvl="8">
      <w:start w:val="1"/>
      <w:numFmt w:val="lowerRoman"/>
      <w:lvlText w:val="%9."/>
      <w:pPr>
        <w:ind w:leftChars="1600" w:hanging="336"/>
      </w:pPr>
    </w:lvl>
  </w:abstractNum>
  <w:abstractNum w:abstractNumId="15">
    <w:lvl w:ilvl="8">
      <w:start w:val="1"/>
      <w:numFmt w:val="bullet"/>
      <w:lvlText w:val=""/>
      <w:pPr>
        <w:ind w:leftChars="1600" w:hanging="336"/>
      </w:pPr>
      <w:rPr>
        <w:rFonts w:hint="default" w:ascii="wingdings" w:hAnsi="wingdings" w:cs="wingdings"/>
      </w:rPr>
    </w:lvl>
    <w:lvl w:ilvl="2">
      <w:start w:val="1"/>
      <w:numFmt w:val="bullet"/>
      <w:lvlText w:val=""/>
      <w:pPr>
        <w:ind w:leftChars="400" w:hanging="336"/>
      </w:pPr>
      <w:rPr>
        <w:rFonts w:hint="default" w:ascii="wingdings" w:hAnsi="wingdings" w:cs="wingdings"/>
      </w:rPr>
    </w:lvl>
    <w:lvl w:ilvl="3">
      <w:start w:val="1"/>
      <w:numFmt w:val="bullet"/>
      <w:lvlText w:val=""/>
      <w:pPr>
        <w:ind w:leftChars="600" w:hanging="0"/>
      </w:pPr>
      <w:rPr>
        <w:rFonts w:hint="default" w:ascii="wingdings" w:hAnsi="wingdings" w:cs="wingdings"/>
      </w:rPr>
    </w:lvl>
    <w:lvl w:ilvl="6">
      <w:start w:val="1"/>
      <w:numFmt w:val="bullet"/>
      <w:lvlText w:val=""/>
      <w:pPr>
        <w:ind w:leftChars="1200" w:hanging="0"/>
      </w:pPr>
      <w:rPr>
        <w:rFonts w:hint="default" w:ascii="wingdings" w:hAnsi="wingdings" w:cs="wingdings"/>
      </w:rPr>
    </w:lvl>
    <w:lvl w:ilvl="0">
      <w:start w:val="1"/>
      <w:numFmt w:val="bullet"/>
      <w:lvlText w:val=""/>
      <w:pPr>
        <w:ind/>
      </w:pPr>
      <w:rPr>
        <w:rFonts w:hint="default" w:ascii="wingdings" w:hAnsi="wingdings" w:cs="wingdings"/>
      </w:rPr>
    </w:lvl>
    <w:lvl w:ilvl="7">
      <w:start w:val="1"/>
      <w:numFmt w:val="bullet"/>
      <w:lvlText w:val="¡"/>
      <w:pPr>
        <w:ind w:leftChars="1400" w:hanging="336"/>
      </w:pPr>
      <w:rPr>
        <w:rFonts w:hint="default" w:ascii="wingdings" w:hAnsi="wingdings" w:cs="wingdings"/>
      </w:rPr>
    </w:lvl>
    <w:lvl w:ilvl="4">
      <w:start w:val="1"/>
      <w:numFmt w:val="bullet"/>
      <w:lvlText w:val="¡"/>
      <w:pPr>
        <w:ind w:leftChars="800" w:hanging="336"/>
      </w:pPr>
      <w:rPr>
        <w:rFonts w:hint="default" w:ascii="wingdings" w:hAnsi="wingdings" w:cs="wingdings"/>
      </w:rPr>
    </w:lvl>
    <w:lvl w:ilvl="5">
      <w:start w:val="1"/>
      <w:numFmt w:val="bullet"/>
      <w:lvlText w:val=""/>
      <w:pPr>
        <w:ind w:leftChars="1000" w:hanging="336"/>
      </w:pPr>
      <w:rPr>
        <w:rFonts w:hint="default" w:ascii="wingdings" w:hAnsi="wingdings" w:cs="wingdings"/>
      </w:rPr>
    </w:lvl>
    <w:lvl w:ilvl="1">
      <w:start w:val="1"/>
      <w:numFmt w:val="bullet"/>
      <w:lvlText w:val="¡"/>
      <w:pPr>
        <w:ind w:leftChars="200" w:hanging="336"/>
      </w:pPr>
      <w:rPr>
        <w:rFonts w:hint="default" w:ascii="wingdings" w:hAnsi="wingdings" w:cs="wingdings"/>
      </w:rPr>
    </w:lvl>
  </w:abstractNum>
  <w:abstractNum w:abstractNumId="16">
    <w:lvl w:ilvl="0">
      <w:start w:val="1"/>
      <w:numFmt w:val="decimal"/>
      <w:lvlText w:val="%1."/>
      <w:pPr>
        <w:ind/>
      </w:pPr>
      <w:rPr/>
    </w:lvl>
    <w:lvl w:ilvl="6">
      <w:start w:val="1"/>
      <w:numFmt w:val="decimal"/>
      <w:lvlText w:val="%7."/>
      <w:pPr>
        <w:ind w:leftChars="1200" w:hanging="0"/>
      </w:pPr>
    </w:lvl>
    <w:lvl w:ilvl="7">
      <w:start w:val="1"/>
      <w:numFmt w:val="lowerLetter"/>
      <w:lvlText w:val="%8."/>
      <w:pPr>
        <w:ind w:leftChars="1400" w:hanging="336"/>
      </w:pPr>
    </w:lvl>
    <w:lvl w:ilvl="2">
      <w:start w:val="1"/>
      <w:numFmt w:val="lowerRoman"/>
      <w:lvlText w:val="%3."/>
      <w:pPr>
        <w:ind w:leftChars="400" w:hanging="336"/>
      </w:pPr>
    </w:lvl>
    <w:lvl w:ilvl="8">
      <w:start w:val="1"/>
      <w:numFmt w:val="lowerRoman"/>
      <w:lvlText w:val="%9."/>
      <w:pPr>
        <w:ind w:leftChars="1600" w:hanging="336"/>
      </w:pPr>
    </w:lvl>
    <w:lvl w:ilvl="4">
      <w:start w:val="1"/>
      <w:numFmt w:val="lowerLetter"/>
      <w:lvlText w:val="%5."/>
      <w:pPr>
        <w:ind w:leftChars="800" w:hanging="336"/>
      </w:pPr>
    </w:lvl>
    <w:lvl w:ilvl="1">
      <w:start w:val="1"/>
      <w:numFmt w:val="bullet"/>
      <w:lvlText w:val=""/>
      <w:pPr>
        <w:ind w:leftChars="200" w:hanging="336"/>
      </w:pPr>
    </w:lvl>
    <w:lvl w:ilvl="3">
      <w:start w:val="1"/>
      <w:numFmt w:val="decimal"/>
      <w:lvlText w:val="%4."/>
      <w:pPr>
        <w:ind w:leftChars="600" w:hanging="0"/>
      </w:pPr>
    </w:lvl>
    <w:lvl w:ilvl="5">
      <w:start w:val="1"/>
      <w:numFmt w:val="lowerRoman"/>
      <w:lvlText w:val="%6."/>
      <w:pPr>
        <w:ind w:leftChars="1000" w:hanging="336"/>
      </w:pPr>
    </w:lvl>
  </w:abstractNum>
  <w:abstractNum w:abstractNumId="17">
    <w:lvl w:ilvl="7">
      <w:start w:val="1"/>
      <w:numFmt w:val="lowerLetter"/>
      <w:lvlText w:val="%8."/>
      <w:pPr>
        <w:ind w:leftChars="1400" w:hanging="336"/>
      </w:pPr>
    </w:lvl>
    <w:lvl w:ilvl="2">
      <w:start w:val="1"/>
      <w:numFmt w:val="lowerRoman"/>
      <w:lvlText w:val="%3."/>
      <w:pPr>
        <w:ind w:leftChars="400" w:hanging="336"/>
      </w:pPr>
    </w:lvl>
    <w:lvl w:ilvl="8">
      <w:start w:val="1"/>
      <w:numFmt w:val="lowerRoman"/>
      <w:lvlText w:val="%9."/>
      <w:pPr>
        <w:ind w:leftChars="1600" w:hanging="336"/>
      </w:pPr>
    </w:lvl>
    <w:lvl w:ilvl="5">
      <w:start w:val="1"/>
      <w:numFmt w:val="lowerRoman"/>
      <w:lvlText w:val="%6."/>
      <w:pPr>
        <w:ind w:leftChars="1000" w:hanging="336"/>
      </w:pPr>
    </w:lvl>
    <w:lvl w:ilvl="4">
      <w:start w:val="1"/>
      <w:numFmt w:val="lowerLetter"/>
      <w:lvlText w:val="%5."/>
      <w:pPr>
        <w:ind w:leftChars="800" w:hanging="336"/>
      </w:pPr>
    </w:lvl>
    <w:lvl w:ilvl="6">
      <w:start w:val="1"/>
      <w:numFmt w:val="decimal"/>
      <w:lvlText w:val="%7."/>
      <w:pPr>
        <w:ind w:leftChars="1200" w:hanging="0"/>
      </w:pPr>
    </w:lvl>
    <w:lvl w:ilvl="1">
      <w:start w:val="1"/>
      <w:numFmt w:val="bullet"/>
      <w:lvlText w:val=""/>
      <w:pPr>
        <w:ind w:leftChars="200" w:hanging="336"/>
      </w:pPr>
    </w:lvl>
    <w:lvl w:ilvl="3">
      <w:start w:val="1"/>
      <w:numFmt w:val="decimal"/>
      <w:lvlText w:val="%4."/>
      <w:pPr>
        <w:ind w:leftChars="600" w:hanging="0"/>
      </w:pPr>
    </w:lvl>
    <w:lvl w:ilvl="0">
      <w:start w:val="1"/>
      <w:numFmt w:val="decimal"/>
      <w:lvlText w:val="%1."/>
      <w:pPr>
        <w:ind/>
      </w:pPr>
      <w:rPr/>
    </w:lvl>
  </w:abstractNum>
  <w:abstractNum w:abstractNumId="18">
    <w:lvl w:ilvl="4">
      <w:start w:val="1"/>
      <w:numFmt w:val="lowerLetter"/>
      <w:lvlText w:val="%5."/>
      <w:pPr>
        <w:ind w:leftChars="800" w:hanging="336"/>
      </w:pPr>
    </w:lvl>
    <w:lvl w:ilvl="1">
      <w:start w:val="1"/>
      <w:numFmt w:val="bullet"/>
      <w:lvlText w:val=""/>
      <w:pPr>
        <w:ind w:leftChars="200" w:hanging="336"/>
      </w:pPr>
    </w:lvl>
    <w:lvl w:ilvl="3">
      <w:start w:val="1"/>
      <w:numFmt w:val="decimal"/>
      <w:lvlText w:val="%4."/>
      <w:pPr>
        <w:ind w:leftChars="600" w:hanging="0"/>
      </w:pPr>
    </w:lvl>
    <w:lvl w:ilvl="7">
      <w:start w:val="1"/>
      <w:numFmt w:val="lowerLetter"/>
      <w:lvlText w:val="%8."/>
      <w:pPr>
        <w:ind w:leftChars="1400" w:hanging="336"/>
      </w:pPr>
    </w:lvl>
    <w:lvl w:ilvl="2">
      <w:start w:val="1"/>
      <w:numFmt w:val="lowerRoman"/>
      <w:lvlText w:val="%3."/>
      <w:pPr>
        <w:ind w:leftChars="400" w:hanging="336"/>
      </w:pPr>
    </w:lvl>
    <w:lvl w:ilvl="6">
      <w:start w:val="1"/>
      <w:numFmt w:val="decimal"/>
      <w:lvlText w:val="%7."/>
      <w:pPr>
        <w:ind w:leftChars="1200" w:hanging="0"/>
      </w:pPr>
    </w:lvl>
    <w:lvl w:ilvl="0">
      <w:start w:val="1"/>
      <w:numFmt w:val="decimal"/>
      <w:lvlText w:val="%1."/>
      <w:pPr>
        <w:ind/>
      </w:pPr>
      <w:rPr/>
    </w:lvl>
    <w:lvl w:ilvl="5">
      <w:start w:val="1"/>
      <w:numFmt w:val="lowerRoman"/>
      <w:lvlText w:val="%6."/>
      <w:pPr>
        <w:ind w:leftChars="1000" w:hanging="336"/>
      </w:pPr>
    </w:lvl>
    <w:lvl w:ilvl="8">
      <w:start w:val="1"/>
      <w:numFmt w:val="lowerRoman"/>
      <w:lvlText w:val="%9."/>
      <w:pPr>
        <w:ind w:leftChars="1600" w:hanging="336"/>
      </w:pPr>
    </w:lvl>
  </w:abstractNum>
  <w:num w:numId="18">
    <w:abstractNumId w:val="3"/>
  </w:num>
  <w:num w:numId="7">
    <w:abstractNumId w:val="7"/>
  </w:num>
  <w:num w:numId="1">
    <w:abstractNumId w:val="13"/>
  </w:num>
  <w:num w:numId="8">
    <w:abstractNumId w:val="16"/>
  </w:num>
  <w:num w:numId="9">
    <w:abstractNumId w:val="12"/>
  </w:num>
  <w:num w:numId="4">
    <w:abstractNumId w:val="14"/>
  </w:num>
  <w:num w:numId="17">
    <w:abstractNumId w:val="15"/>
  </w:num>
  <w:num w:numId="5">
    <w:abstractNumId w:val="9"/>
  </w:num>
  <w:num w:numId="16">
    <w:abstractNumId w:val="6"/>
  </w:num>
  <w:num w:numId="6">
    <w:abstractNumId w:val="5"/>
  </w:num>
  <w:num w:numId="12">
    <w:abstractNumId w:val="18"/>
  </w:num>
  <w:num w:numId="10">
    <w:abstractNumId w:val="4"/>
  </w:num>
  <w:num w:numId="2">
    <w:abstractNumId w:val="1"/>
  </w:num>
  <w:num w:numId="3">
    <w:abstractNumId w:val="2"/>
  </w:num>
  <w:num w:numId="11">
    <w:abstractNumId w:val="8"/>
  </w:num>
  <w:num w:numId="13">
    <w:abstractNumId w:val="10"/>
  </w:num>
  <w:num w:numId="14">
    <w:abstractNumId w:val="17"/>
  </w:num>
  <w:num w:numId="15">
    <w:abstractNumId w:val="11"/>
  </w:num>
</w:numbering>
</file>

<file path=word/settings.xml><?xml version="1.0" encoding="utf-8"?>
<w:settings xmlns:w14="http://schemas.microsoft.com/office/word/2010/wordml" xmlns:w15="http://schemas.microsoft.com/office/word/2012/wordml" xmlns:w="http://schemas.openxmlformats.org/wordprocessingml/2006/main" xmlns:m="http://schemas.openxmlformats.org/officeDocument/2006/math" xmlns:mc="http://schemas.openxmlformats.org/markup-compatibility/2006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overrideTableStyleFontSizeAndJustification" w:uri="http://schemas.microsoft.com/office/word" w:val="1"/>
  </w:compat>
  <w:rsids>
    <w:rsidRoot w:val="00E023A0"/>
    <w:rsid w:val="00680AC3"/>
    <w:rsid w:val="007452DF"/>
    <w:rsid w:val="00E023A0"/>
  </w:rsids>
  <m:mathPr>
    <m:mathFont m:val="Cambria Math"/>
    <m:brkBin m:val="before"/>
    <m:brkBinSub m:val="--"/>
    <m:smallFrac m:val="false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CB54FC"/>
  <w15:chartTrackingRefBased/>
  <w15:docId w15:val="{0549D595-5F3E-9A49-832F-E7DF37783478}"/>
</w:settings>
</file>

<file path=word/styles.xml><?xml version="1.0" encoding="utf-8"?>
<w:styles xmlns:w="http://schemas.openxmlformats.org/wordprocessingml/2006/main">
  <w:docDefaults>
    <w:rPrDefault>
      <w:rPr>
        <w:rFonts w:ascii="minorHAnsi" w:hAnsi="minorHAnsi" w:eastAsia="minorEastAsia" w:cstheme="minorBidi"/>
        <w:color w:val="333333"/>
        <w:kern w:val="2"/>
        <w:sz w:val="22"/>
        <w:szCs w:val="22"/>
      </w:rPr>
    </w:rPrDefault>
    <w:pPrDefault>
      <w:pPr>
        <w:snapToGrid w:val="false"/>
        <w:spacing w:before="60" w:after="60" w:line="312" w:lineRule="auto"/>
      </w:pPr>
    </w:pPrDefault>
  </w:docDefaults>
  <w:style w:type="paragraph" w:styleId="75mtur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x8xihi">
    <w:name w:val="heading 3"/>
    <w:basedOn w:val="ablt93"/>
    <w:next w:val="ablt93"/>
    <w:uiPriority w:val="9"/>
    <w:qFormat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paragraph" w:styleId="5xz5la">
    <w:name w:val="heading 3"/>
    <w:basedOn w:val="ablt93"/>
    <w:next w:val="ablt93"/>
    <w:uiPriority w:val="9"/>
    <w:qFormat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paragraph" w:styleId="p5bkje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zuilt9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ti7f4j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bl6mid">
    <w:name w:val="heading 3"/>
    <w:basedOn w:val="ablt93"/>
    <w:next w:val="ablt93"/>
    <w:uiPriority w:val="9"/>
    <w:qFormat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paragraph" w:styleId="rdbvau">
    <w:name w:val="Title"/>
    <w:basedOn w:val="ablt93"/>
    <w:next w:val="ablt93"/>
    <w:uiPriority w:val="9"/>
    <w:qFormat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paragraph" w:styleId="6jggy1">
    <w:name w:val="heading 3"/>
    <w:basedOn w:val="ablt93"/>
    <w:next w:val="ablt93"/>
    <w:uiPriority w:val="9"/>
    <w:qFormat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paragraph" w:styleId="k1ctxh">
    <w:name w:val="heading 1"/>
    <w:basedOn w:val="ablt93"/>
    <w:next w:val="ablt93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0k5eb">
    <w:name w:val="heading 3"/>
    <w:basedOn w:val="ablt93"/>
    <w:next w:val="ablt93"/>
    <w:uiPriority w:val="9"/>
    <w:qFormat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paragraph" w:styleId="50334j">
    <w:name w:val="heading 4"/>
    <w:basedOn w:val="ablt93"/>
    <w:next w:val="ablt93"/>
    <w:uiPriority w:val="9"/>
    <w:qFormat/>
    <w:pPr>
      <w:keepNext/>
      <w:keepLines/>
      <w:spacing w:before="0" w:after="0" w:line="408" w:lineRule="auto"/>
      <w:outlineLvl w:val="3"/>
    </w:pPr>
    <w:rPr>
      <w:b/>
      <w:bCs/>
      <w:color w:val="1A1A1A"/>
      <w:sz w:val="24"/>
      <w:szCs w:val="24"/>
    </w:rPr>
  </w:style>
  <w:style w:type="paragraph" w:styleId="3rhu4d">
    <w:name w:val="heading 3"/>
    <w:basedOn w:val="ablt93"/>
    <w:next w:val="ablt93"/>
    <w:uiPriority w:val="9"/>
    <w:qFormat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paragraph" w:styleId="w24x8t">
    <w:name w:val="heading 3"/>
    <w:basedOn w:val="ablt93"/>
    <w:next w:val="ablt93"/>
    <w:uiPriority w:val="9"/>
    <w:qFormat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paragraph" w:styleId="23hdc8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ecq216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0m0ahf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ablt93" w:default="true">
    <w:name w:val="Normal"/>
    <w:pPr>
      <w:widowControl w:val="false"/>
      <w:jc w:val="left"/>
    </w:pPr>
  </w:style>
</w:styles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image" Target="media/image2.png" /><Relationship Id="rId3" Type="http://schemas.openxmlformats.org/officeDocument/2006/relationships/numbering" Target="numbering.xml" /><Relationship Id="rId4" Type="http://schemas.openxmlformats.org/officeDocument/2006/relationships/image" Target="media/image1.png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2026-03-02T14:46:51Z</dcterms:created>
  <dcterms:modified xsi:type="dcterms:W3CDTF">2026-03-02T14:46:51Z</dcterms:modified>
</cp:coreProperties>
</file>